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4B059E" w:rsidRDefault="009B4B71" w:rsidP="00800488">
      <w:pPr>
        <w:pStyle w:val="ListeParagraf"/>
        <w:numPr>
          <w:ilvl w:val="0"/>
          <w:numId w:val="1"/>
        </w:numPr>
        <w:tabs>
          <w:tab w:val="left" w:pos="360"/>
        </w:tabs>
        <w:spacing w:after="160" w:line="259" w:lineRule="auto"/>
        <w:rPr>
          <w:b/>
          <w:lang w:val="en-US"/>
        </w:rPr>
      </w:pPr>
      <w:r w:rsidRPr="004B059E">
        <w:rPr>
          <w:b/>
          <w:lang w:val="en-US"/>
        </w:rPr>
        <w:t>Course De</w:t>
      </w:r>
      <w:r w:rsidR="005F207A" w:rsidRPr="004B059E">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74"/>
        <w:gridCol w:w="647"/>
        <w:gridCol w:w="5291"/>
      </w:tblGrid>
      <w:tr w:rsidR="00800488" w:rsidRPr="004B059E" w:rsidTr="000234F0">
        <w:trPr>
          <w:trHeight w:val="315"/>
        </w:trPr>
        <w:tc>
          <w:tcPr>
            <w:tcW w:w="9212" w:type="dxa"/>
            <w:gridSpan w:val="3"/>
            <w:shd w:val="clear" w:color="auto" w:fill="DEEAF6"/>
            <w:vAlign w:val="center"/>
            <w:hideMark/>
          </w:tcPr>
          <w:p w:rsidR="00800488" w:rsidRPr="004B059E" w:rsidRDefault="009B4B71" w:rsidP="005F207A">
            <w:pPr>
              <w:jc w:val="center"/>
              <w:rPr>
                <w:b/>
                <w:bCs/>
                <w:color w:val="000000"/>
                <w:lang w:val="en-US"/>
              </w:rPr>
            </w:pPr>
            <w:r w:rsidRPr="004B059E">
              <w:rPr>
                <w:b/>
                <w:bCs/>
                <w:color w:val="000000"/>
                <w:lang w:val="en-US"/>
              </w:rPr>
              <w:t xml:space="preserve">COURSE </w:t>
            </w:r>
            <w:r w:rsidR="005F207A" w:rsidRPr="004B059E">
              <w:rPr>
                <w:b/>
                <w:bCs/>
                <w:color w:val="000000"/>
                <w:lang w:val="en-US"/>
              </w:rPr>
              <w:t xml:space="preserve">DESCRIPTION </w:t>
            </w:r>
            <w:r w:rsidRPr="004B059E">
              <w:rPr>
                <w:b/>
                <w:bCs/>
                <w:color w:val="000000"/>
                <w:lang w:val="en-US"/>
              </w:rPr>
              <w:t>FORM</w:t>
            </w:r>
          </w:p>
        </w:tc>
      </w:tr>
      <w:tr w:rsidR="00800488" w:rsidRPr="004B059E" w:rsidTr="00DC5EA4">
        <w:trPr>
          <w:trHeight w:val="480"/>
        </w:trPr>
        <w:tc>
          <w:tcPr>
            <w:tcW w:w="3403" w:type="dxa"/>
            <w:shd w:val="clear" w:color="auto" w:fill="DEEAF6"/>
            <w:noWrap/>
            <w:vAlign w:val="center"/>
            <w:hideMark/>
          </w:tcPr>
          <w:p w:rsidR="00800488" w:rsidRPr="004B059E" w:rsidRDefault="009B4B71" w:rsidP="0074081A">
            <w:pPr>
              <w:rPr>
                <w:b/>
                <w:bCs/>
                <w:color w:val="000000"/>
                <w:sz w:val="20"/>
                <w:szCs w:val="20"/>
                <w:lang w:val="en-US"/>
              </w:rPr>
            </w:pPr>
            <w:r w:rsidRPr="004B059E">
              <w:rPr>
                <w:b/>
                <w:bCs/>
                <w:color w:val="000000"/>
                <w:sz w:val="20"/>
                <w:szCs w:val="20"/>
                <w:lang w:val="en-US"/>
              </w:rPr>
              <w:t>Course Code and Title</w:t>
            </w:r>
          </w:p>
        </w:tc>
        <w:tc>
          <w:tcPr>
            <w:tcW w:w="5809" w:type="dxa"/>
            <w:gridSpan w:val="2"/>
            <w:shd w:val="clear" w:color="auto" w:fill="auto"/>
            <w:noWrap/>
            <w:vAlign w:val="center"/>
            <w:hideMark/>
          </w:tcPr>
          <w:p w:rsidR="00800488" w:rsidRPr="004B059E" w:rsidRDefault="00800488" w:rsidP="00D71C95">
            <w:pPr>
              <w:rPr>
                <w:color w:val="000000"/>
                <w:sz w:val="20"/>
                <w:szCs w:val="20"/>
                <w:lang w:val="en-US"/>
              </w:rPr>
            </w:pPr>
            <w:r w:rsidRPr="004B059E">
              <w:rPr>
                <w:color w:val="000000"/>
                <w:sz w:val="20"/>
                <w:szCs w:val="20"/>
                <w:lang w:val="en-US"/>
              </w:rPr>
              <w:t> </w:t>
            </w:r>
            <w:r w:rsidR="00D71C95">
              <w:rPr>
                <w:color w:val="000000"/>
                <w:sz w:val="20"/>
                <w:szCs w:val="20"/>
                <w:lang w:val="en-US"/>
              </w:rPr>
              <w:t>CHE</w:t>
            </w:r>
            <w:r w:rsidR="00A773E2" w:rsidRPr="004B059E">
              <w:rPr>
                <w:color w:val="000000"/>
                <w:sz w:val="20"/>
                <w:szCs w:val="20"/>
                <w:lang w:val="en-US"/>
              </w:rPr>
              <w:t>101 INTRODUCTION TO CHEMICAL ENGINEERING</w:t>
            </w:r>
          </w:p>
        </w:tc>
      </w:tr>
      <w:tr w:rsidR="00800488" w:rsidRPr="004B059E" w:rsidTr="00DC5EA4">
        <w:trPr>
          <w:trHeight w:val="480"/>
        </w:trPr>
        <w:tc>
          <w:tcPr>
            <w:tcW w:w="3403" w:type="dxa"/>
            <w:shd w:val="clear" w:color="auto" w:fill="DEEAF6"/>
            <w:noWrap/>
            <w:vAlign w:val="center"/>
          </w:tcPr>
          <w:p w:rsidR="00800488" w:rsidRPr="004B059E" w:rsidRDefault="009B4B71" w:rsidP="0074081A">
            <w:pPr>
              <w:rPr>
                <w:b/>
                <w:bCs/>
                <w:color w:val="000000"/>
                <w:sz w:val="20"/>
                <w:szCs w:val="20"/>
                <w:lang w:val="en-US"/>
              </w:rPr>
            </w:pPr>
            <w:r w:rsidRPr="004B059E">
              <w:rPr>
                <w:b/>
                <w:bCs/>
                <w:color w:val="000000"/>
                <w:sz w:val="20"/>
                <w:szCs w:val="20"/>
                <w:lang w:val="en-US"/>
              </w:rPr>
              <w:t>Course Semester</w:t>
            </w:r>
          </w:p>
        </w:tc>
        <w:tc>
          <w:tcPr>
            <w:tcW w:w="5809" w:type="dxa"/>
            <w:gridSpan w:val="2"/>
            <w:shd w:val="clear" w:color="auto" w:fill="auto"/>
            <w:noWrap/>
            <w:vAlign w:val="center"/>
          </w:tcPr>
          <w:p w:rsidR="00800488" w:rsidRPr="004B059E" w:rsidRDefault="00A773E2" w:rsidP="0074081A">
            <w:pPr>
              <w:rPr>
                <w:color w:val="000000"/>
                <w:sz w:val="20"/>
                <w:szCs w:val="20"/>
                <w:lang w:val="en-US"/>
              </w:rPr>
            </w:pPr>
            <w:r w:rsidRPr="004B059E">
              <w:rPr>
                <w:color w:val="000000"/>
                <w:sz w:val="20"/>
                <w:szCs w:val="20"/>
                <w:lang w:val="en-US"/>
              </w:rPr>
              <w:t>1</w:t>
            </w:r>
          </w:p>
        </w:tc>
      </w:tr>
      <w:tr w:rsidR="00800488" w:rsidRPr="004B059E" w:rsidTr="00DC5EA4">
        <w:trPr>
          <w:trHeight w:val="825"/>
        </w:trPr>
        <w:tc>
          <w:tcPr>
            <w:tcW w:w="3403" w:type="dxa"/>
            <w:shd w:val="clear" w:color="auto" w:fill="DEEAF6"/>
            <w:noWrap/>
            <w:vAlign w:val="center"/>
            <w:hideMark/>
          </w:tcPr>
          <w:p w:rsidR="00800488" w:rsidRPr="004B059E" w:rsidRDefault="009B4B71" w:rsidP="009B4B71">
            <w:pPr>
              <w:rPr>
                <w:b/>
                <w:bCs/>
                <w:color w:val="000000"/>
                <w:sz w:val="20"/>
                <w:szCs w:val="20"/>
                <w:lang w:val="en-US"/>
              </w:rPr>
            </w:pPr>
            <w:r w:rsidRPr="004B059E">
              <w:rPr>
                <w:b/>
                <w:bCs/>
                <w:color w:val="000000"/>
                <w:sz w:val="20"/>
                <w:szCs w:val="20"/>
                <w:lang w:val="en-US"/>
              </w:rPr>
              <w:t>Catalog Description (Content) of the Course</w:t>
            </w:r>
          </w:p>
        </w:tc>
        <w:tc>
          <w:tcPr>
            <w:tcW w:w="5809" w:type="dxa"/>
            <w:gridSpan w:val="2"/>
            <w:shd w:val="clear" w:color="auto" w:fill="auto"/>
            <w:noWrap/>
            <w:vAlign w:val="center"/>
            <w:hideMark/>
          </w:tcPr>
          <w:p w:rsidR="00800488" w:rsidRPr="004B059E" w:rsidRDefault="00E95D1E" w:rsidP="00DA47AE">
            <w:pPr>
              <w:jc w:val="both"/>
              <w:rPr>
                <w:color w:val="000000"/>
                <w:sz w:val="20"/>
                <w:szCs w:val="20"/>
                <w:lang w:val="en-US"/>
              </w:rPr>
            </w:pPr>
            <w:r w:rsidRPr="004B059E">
              <w:rPr>
                <w:color w:val="000000"/>
                <w:sz w:val="20"/>
                <w:szCs w:val="20"/>
                <w:lang w:val="en-US"/>
              </w:rPr>
              <w:t xml:space="preserve">Introduction to chemical engineering, education and chemical processes. Scope. Present and future of chemical engineering in industry. Occupational safety. Engineering </w:t>
            </w:r>
            <w:proofErr w:type="spellStart"/>
            <w:r w:rsidRPr="004B059E">
              <w:rPr>
                <w:color w:val="000000"/>
                <w:sz w:val="20"/>
                <w:szCs w:val="20"/>
                <w:lang w:val="en-US"/>
              </w:rPr>
              <w:t>ethichs</w:t>
            </w:r>
            <w:proofErr w:type="spellEnd"/>
            <w:r w:rsidRPr="004B059E">
              <w:rPr>
                <w:color w:val="000000"/>
                <w:sz w:val="20"/>
                <w:szCs w:val="20"/>
                <w:lang w:val="en-US"/>
              </w:rPr>
              <w:t>.</w:t>
            </w:r>
          </w:p>
        </w:tc>
      </w:tr>
      <w:tr w:rsidR="00800488" w:rsidRPr="004B059E" w:rsidTr="00DC5EA4">
        <w:trPr>
          <w:trHeight w:val="600"/>
        </w:trPr>
        <w:tc>
          <w:tcPr>
            <w:tcW w:w="3403" w:type="dxa"/>
            <w:shd w:val="clear" w:color="auto" w:fill="DEEAF6"/>
            <w:noWrap/>
            <w:vAlign w:val="center"/>
            <w:hideMark/>
          </w:tcPr>
          <w:p w:rsidR="00800488" w:rsidRPr="004B059E" w:rsidRDefault="00F36A4E" w:rsidP="0074081A">
            <w:pPr>
              <w:rPr>
                <w:b/>
                <w:bCs/>
                <w:color w:val="000000"/>
                <w:sz w:val="20"/>
                <w:szCs w:val="20"/>
                <w:lang w:val="en-US"/>
              </w:rPr>
            </w:pPr>
            <w:r w:rsidRPr="004B059E">
              <w:rPr>
                <w:b/>
                <w:bCs/>
                <w:color w:val="000000"/>
                <w:sz w:val="20"/>
                <w:szCs w:val="20"/>
                <w:lang w:val="en-US"/>
              </w:rPr>
              <w:t>Main</w:t>
            </w:r>
            <w:r w:rsidR="009B4B71" w:rsidRPr="004B059E">
              <w:rPr>
                <w:b/>
                <w:bCs/>
                <w:color w:val="000000"/>
                <w:sz w:val="20"/>
                <w:szCs w:val="20"/>
                <w:lang w:val="en-US"/>
              </w:rPr>
              <w:t xml:space="preserve"> Textbook</w:t>
            </w:r>
          </w:p>
        </w:tc>
        <w:tc>
          <w:tcPr>
            <w:tcW w:w="5809" w:type="dxa"/>
            <w:gridSpan w:val="2"/>
            <w:shd w:val="clear" w:color="auto" w:fill="auto"/>
            <w:noWrap/>
            <w:vAlign w:val="center"/>
            <w:hideMark/>
          </w:tcPr>
          <w:p w:rsidR="004B059E" w:rsidRPr="004B059E" w:rsidRDefault="004B059E" w:rsidP="004B059E">
            <w:pPr>
              <w:pStyle w:val="ListeParagraf"/>
              <w:ind w:left="-13" w:firstLine="13"/>
              <w:rPr>
                <w:color w:val="000000"/>
                <w:sz w:val="20"/>
                <w:szCs w:val="20"/>
                <w:lang w:val="en-US"/>
              </w:rPr>
            </w:pPr>
          </w:p>
          <w:p w:rsidR="004B059E" w:rsidRPr="004B059E" w:rsidRDefault="004B059E" w:rsidP="004B059E">
            <w:pPr>
              <w:pStyle w:val="ListeParagraf"/>
              <w:ind w:left="-13" w:firstLine="13"/>
              <w:rPr>
                <w:color w:val="000000"/>
                <w:sz w:val="20"/>
                <w:szCs w:val="20"/>
                <w:lang w:val="en-US"/>
              </w:rPr>
            </w:pPr>
            <w:r w:rsidRPr="004B059E">
              <w:rPr>
                <w:color w:val="000000"/>
                <w:sz w:val="20"/>
                <w:szCs w:val="20"/>
                <w:lang w:val="en-US"/>
              </w:rPr>
              <w:t>Wright, P.H., Introduction to Engineering, 2nd Ed., Wiley, N.Y., 1994.</w:t>
            </w:r>
          </w:p>
          <w:p w:rsidR="00800488" w:rsidRPr="004B059E" w:rsidRDefault="00800488" w:rsidP="004B059E">
            <w:pPr>
              <w:rPr>
                <w:color w:val="000000"/>
                <w:sz w:val="20"/>
                <w:szCs w:val="20"/>
                <w:lang w:val="en-US"/>
              </w:rPr>
            </w:pPr>
          </w:p>
        </w:tc>
      </w:tr>
      <w:tr w:rsidR="00800488" w:rsidRPr="004B059E" w:rsidTr="00DC5EA4">
        <w:trPr>
          <w:trHeight w:val="600"/>
        </w:trPr>
        <w:tc>
          <w:tcPr>
            <w:tcW w:w="3403" w:type="dxa"/>
            <w:shd w:val="clear" w:color="auto" w:fill="DEEAF6"/>
            <w:noWrap/>
            <w:vAlign w:val="center"/>
            <w:hideMark/>
          </w:tcPr>
          <w:p w:rsidR="00800488" w:rsidRPr="004B059E" w:rsidRDefault="009B4B71" w:rsidP="0074081A">
            <w:pPr>
              <w:rPr>
                <w:b/>
                <w:bCs/>
                <w:color w:val="000000"/>
                <w:sz w:val="20"/>
                <w:szCs w:val="20"/>
                <w:lang w:val="en-US"/>
              </w:rPr>
            </w:pPr>
            <w:r w:rsidRPr="004B059E">
              <w:rPr>
                <w:b/>
                <w:bCs/>
                <w:color w:val="000000"/>
                <w:sz w:val="20"/>
                <w:szCs w:val="20"/>
                <w:lang w:val="en-US"/>
              </w:rPr>
              <w:t>Supporting Textbooks</w:t>
            </w:r>
          </w:p>
        </w:tc>
        <w:tc>
          <w:tcPr>
            <w:tcW w:w="5809" w:type="dxa"/>
            <w:gridSpan w:val="2"/>
            <w:shd w:val="clear" w:color="auto" w:fill="auto"/>
            <w:noWrap/>
            <w:vAlign w:val="center"/>
            <w:hideMark/>
          </w:tcPr>
          <w:p w:rsidR="00A773E2" w:rsidRPr="004B059E" w:rsidRDefault="00A773E2" w:rsidP="00A773E2">
            <w:pPr>
              <w:pStyle w:val="ListeParagraf"/>
              <w:numPr>
                <w:ilvl w:val="0"/>
                <w:numId w:val="4"/>
              </w:numPr>
              <w:ind w:left="196" w:hanging="196"/>
              <w:rPr>
                <w:color w:val="000000"/>
                <w:sz w:val="20"/>
                <w:szCs w:val="20"/>
                <w:lang w:val="en-US"/>
              </w:rPr>
            </w:pPr>
            <w:r w:rsidRPr="004B059E">
              <w:rPr>
                <w:color w:val="000000"/>
                <w:sz w:val="20"/>
                <w:szCs w:val="20"/>
                <w:lang w:val="en-US"/>
              </w:rPr>
              <w:t>Rubin, E., Introduction to Engineering and the Environment, McGraw-Hill, 2000.</w:t>
            </w:r>
          </w:p>
          <w:p w:rsidR="00A773E2" w:rsidRPr="004B059E" w:rsidRDefault="00A773E2" w:rsidP="00A773E2">
            <w:pPr>
              <w:pStyle w:val="ListeParagraf"/>
              <w:numPr>
                <w:ilvl w:val="0"/>
                <w:numId w:val="4"/>
              </w:numPr>
              <w:ind w:left="196" w:hanging="196"/>
              <w:rPr>
                <w:color w:val="000000"/>
                <w:sz w:val="20"/>
                <w:szCs w:val="20"/>
                <w:lang w:val="en-US"/>
              </w:rPr>
            </w:pPr>
            <w:proofErr w:type="spellStart"/>
            <w:r w:rsidRPr="004B059E">
              <w:rPr>
                <w:color w:val="000000"/>
                <w:sz w:val="20"/>
                <w:szCs w:val="20"/>
                <w:lang w:val="en-US"/>
              </w:rPr>
              <w:t>Cutlip</w:t>
            </w:r>
            <w:proofErr w:type="spellEnd"/>
            <w:r w:rsidRPr="004B059E">
              <w:rPr>
                <w:color w:val="000000"/>
                <w:sz w:val="20"/>
                <w:szCs w:val="20"/>
                <w:lang w:val="en-US"/>
              </w:rPr>
              <w:t xml:space="preserve">, M.B. and </w:t>
            </w:r>
            <w:proofErr w:type="spellStart"/>
            <w:r w:rsidRPr="004B059E">
              <w:rPr>
                <w:color w:val="000000"/>
                <w:sz w:val="20"/>
                <w:szCs w:val="20"/>
                <w:lang w:val="en-US"/>
              </w:rPr>
              <w:t>Shacham</w:t>
            </w:r>
            <w:proofErr w:type="spellEnd"/>
            <w:r w:rsidRPr="004B059E">
              <w:rPr>
                <w:color w:val="000000"/>
                <w:sz w:val="20"/>
                <w:szCs w:val="20"/>
                <w:lang w:val="en-US"/>
              </w:rPr>
              <w:t xml:space="preserve">, M., Problem Solving in Chemical Engineering with Numerical Methods, Prentice Hall, N.J. 1999. </w:t>
            </w:r>
          </w:p>
          <w:p w:rsidR="0018013E" w:rsidRPr="004B059E" w:rsidRDefault="00A773E2" w:rsidP="0018013E">
            <w:pPr>
              <w:pStyle w:val="ListeParagraf"/>
              <w:numPr>
                <w:ilvl w:val="0"/>
                <w:numId w:val="4"/>
              </w:numPr>
              <w:ind w:left="196" w:hanging="196"/>
              <w:rPr>
                <w:color w:val="000000"/>
                <w:sz w:val="20"/>
                <w:szCs w:val="20"/>
                <w:lang w:val="en-US"/>
              </w:rPr>
            </w:pPr>
            <w:proofErr w:type="spellStart"/>
            <w:r w:rsidRPr="004B059E">
              <w:rPr>
                <w:color w:val="000000"/>
                <w:sz w:val="20"/>
                <w:szCs w:val="20"/>
                <w:lang w:val="en-US"/>
              </w:rPr>
              <w:t>Fogler</w:t>
            </w:r>
            <w:proofErr w:type="spellEnd"/>
            <w:r w:rsidRPr="004B059E">
              <w:rPr>
                <w:color w:val="000000"/>
                <w:sz w:val="20"/>
                <w:szCs w:val="20"/>
                <w:lang w:val="en-US"/>
              </w:rPr>
              <w:t xml:space="preserve">, H.S. and LeBlanc, S.E., Strategies for Creative Problem Solving, Prentice Hall, N.J. 1995. </w:t>
            </w:r>
          </w:p>
          <w:p w:rsidR="00800488" w:rsidRPr="004B059E" w:rsidRDefault="0018013E" w:rsidP="00664AF6">
            <w:pPr>
              <w:pStyle w:val="ListeParagraf"/>
              <w:numPr>
                <w:ilvl w:val="0"/>
                <w:numId w:val="4"/>
              </w:numPr>
              <w:ind w:left="196" w:hanging="196"/>
              <w:rPr>
                <w:color w:val="000000"/>
                <w:sz w:val="20"/>
                <w:szCs w:val="20"/>
                <w:lang w:val="en-US"/>
              </w:rPr>
            </w:pPr>
            <w:r w:rsidRPr="004B059E">
              <w:rPr>
                <w:color w:val="000000"/>
                <w:sz w:val="20"/>
                <w:szCs w:val="20"/>
                <w:lang w:val="en-US"/>
              </w:rPr>
              <w:t>Periodical Articles</w:t>
            </w:r>
          </w:p>
        </w:tc>
      </w:tr>
      <w:tr w:rsidR="00800488" w:rsidRPr="004B059E" w:rsidTr="00DC5EA4">
        <w:trPr>
          <w:trHeight w:val="300"/>
        </w:trPr>
        <w:tc>
          <w:tcPr>
            <w:tcW w:w="3403" w:type="dxa"/>
            <w:shd w:val="clear" w:color="auto" w:fill="DEEAF6"/>
            <w:noWrap/>
            <w:vAlign w:val="center"/>
            <w:hideMark/>
          </w:tcPr>
          <w:p w:rsidR="00800488" w:rsidRPr="004B059E" w:rsidRDefault="00BE4599" w:rsidP="0074081A">
            <w:pPr>
              <w:rPr>
                <w:b/>
                <w:bCs/>
                <w:color w:val="000000"/>
                <w:sz w:val="20"/>
                <w:szCs w:val="20"/>
                <w:lang w:val="en-US"/>
              </w:rPr>
            </w:pPr>
            <w:r w:rsidRPr="004B059E">
              <w:rPr>
                <w:b/>
                <w:bCs/>
                <w:color w:val="000000"/>
                <w:sz w:val="20"/>
                <w:szCs w:val="20"/>
                <w:lang w:val="en-US"/>
              </w:rPr>
              <w:t>Course Credit (EC</w:t>
            </w:r>
            <w:r w:rsidR="009B4B71" w:rsidRPr="004B059E">
              <w:rPr>
                <w:b/>
                <w:bCs/>
                <w:color w:val="000000"/>
                <w:sz w:val="20"/>
                <w:szCs w:val="20"/>
                <w:lang w:val="en-US"/>
              </w:rPr>
              <w:t>TS)</w:t>
            </w:r>
          </w:p>
        </w:tc>
        <w:tc>
          <w:tcPr>
            <w:tcW w:w="5809" w:type="dxa"/>
            <w:gridSpan w:val="2"/>
            <w:shd w:val="clear" w:color="auto" w:fill="auto"/>
            <w:noWrap/>
            <w:vAlign w:val="center"/>
            <w:hideMark/>
          </w:tcPr>
          <w:p w:rsidR="00800488" w:rsidRPr="004B059E" w:rsidRDefault="00800488" w:rsidP="0074081A">
            <w:pPr>
              <w:rPr>
                <w:color w:val="000000"/>
                <w:sz w:val="20"/>
                <w:szCs w:val="20"/>
                <w:lang w:val="en-US"/>
              </w:rPr>
            </w:pPr>
            <w:r w:rsidRPr="004B059E">
              <w:rPr>
                <w:color w:val="000000"/>
                <w:sz w:val="20"/>
                <w:szCs w:val="20"/>
                <w:lang w:val="en-US"/>
              </w:rPr>
              <w:t> </w:t>
            </w:r>
            <w:r w:rsidR="00A773E2" w:rsidRPr="004B059E">
              <w:rPr>
                <w:color w:val="000000"/>
                <w:sz w:val="20"/>
                <w:szCs w:val="20"/>
                <w:lang w:val="en-US"/>
              </w:rPr>
              <w:t>2</w:t>
            </w:r>
          </w:p>
        </w:tc>
      </w:tr>
      <w:tr w:rsidR="00800488" w:rsidRPr="004B059E" w:rsidTr="00DC5EA4">
        <w:trPr>
          <w:trHeight w:val="585"/>
        </w:trPr>
        <w:tc>
          <w:tcPr>
            <w:tcW w:w="3403" w:type="dxa"/>
            <w:shd w:val="clear" w:color="auto" w:fill="DEEAF6"/>
            <w:noWrap/>
            <w:vAlign w:val="center"/>
            <w:hideMark/>
          </w:tcPr>
          <w:p w:rsidR="00800488" w:rsidRPr="004B059E" w:rsidRDefault="00DD236A" w:rsidP="0074081A">
            <w:pPr>
              <w:rPr>
                <w:b/>
                <w:bCs/>
                <w:color w:val="000000"/>
                <w:sz w:val="20"/>
                <w:szCs w:val="20"/>
                <w:lang w:val="en-US"/>
              </w:rPr>
            </w:pPr>
            <w:r w:rsidRPr="004B059E">
              <w:rPr>
                <w:b/>
                <w:bCs/>
                <w:color w:val="000000"/>
                <w:sz w:val="20"/>
                <w:szCs w:val="20"/>
                <w:lang w:val="en-US"/>
              </w:rPr>
              <w:t>Prerequisites of the Course</w:t>
            </w:r>
          </w:p>
          <w:p w:rsidR="00800488" w:rsidRPr="004B059E" w:rsidRDefault="00800488" w:rsidP="00DD236A">
            <w:pPr>
              <w:rPr>
                <w:b/>
                <w:bCs/>
                <w:color w:val="000000"/>
                <w:sz w:val="20"/>
                <w:szCs w:val="20"/>
                <w:lang w:val="en-US"/>
              </w:rPr>
            </w:pPr>
            <w:r w:rsidRPr="004B059E">
              <w:rPr>
                <w:b/>
                <w:bCs/>
                <w:color w:val="000000"/>
                <w:sz w:val="20"/>
                <w:szCs w:val="20"/>
                <w:lang w:val="en-US"/>
              </w:rPr>
              <w:t>(</w:t>
            </w:r>
            <w:r w:rsidR="00DD236A" w:rsidRPr="004B059E">
              <w:rPr>
                <w:b/>
                <w:bCs/>
                <w:color w:val="000000"/>
                <w:sz w:val="20"/>
                <w:szCs w:val="20"/>
                <w:lang w:val="en-US"/>
              </w:rPr>
              <w:t>Compulsory attendance should be indicated here.)</w:t>
            </w:r>
          </w:p>
        </w:tc>
        <w:tc>
          <w:tcPr>
            <w:tcW w:w="5809" w:type="dxa"/>
            <w:gridSpan w:val="2"/>
            <w:shd w:val="clear" w:color="auto" w:fill="auto"/>
            <w:noWrap/>
            <w:vAlign w:val="center"/>
            <w:hideMark/>
          </w:tcPr>
          <w:p w:rsidR="00800488" w:rsidRPr="004B059E" w:rsidRDefault="00664AF6" w:rsidP="0074081A">
            <w:pPr>
              <w:rPr>
                <w:color w:val="000000"/>
                <w:sz w:val="20"/>
                <w:szCs w:val="20"/>
                <w:lang w:val="en-US"/>
              </w:rPr>
            </w:pPr>
            <w:r w:rsidRPr="004B059E">
              <w:rPr>
                <w:color w:val="000000"/>
                <w:sz w:val="20"/>
                <w:szCs w:val="20"/>
                <w:lang w:val="en-US"/>
              </w:rPr>
              <w:t>There is no prerequisite or co-requisite for this course. The minimum attendance requirement is 70%.</w:t>
            </w:r>
          </w:p>
        </w:tc>
      </w:tr>
      <w:tr w:rsidR="00800488" w:rsidRPr="004B059E" w:rsidTr="00DC5EA4">
        <w:trPr>
          <w:trHeight w:val="300"/>
        </w:trPr>
        <w:tc>
          <w:tcPr>
            <w:tcW w:w="3403" w:type="dxa"/>
            <w:shd w:val="clear" w:color="auto" w:fill="DEEAF6"/>
            <w:noWrap/>
            <w:vAlign w:val="center"/>
            <w:hideMark/>
          </w:tcPr>
          <w:p w:rsidR="00800488" w:rsidRPr="004B059E" w:rsidRDefault="00E56291" w:rsidP="0074081A">
            <w:pPr>
              <w:rPr>
                <w:b/>
                <w:bCs/>
                <w:color w:val="000000"/>
                <w:sz w:val="20"/>
                <w:szCs w:val="20"/>
                <w:lang w:val="en-US"/>
              </w:rPr>
            </w:pPr>
            <w:r w:rsidRPr="004B059E">
              <w:rPr>
                <w:b/>
                <w:bCs/>
                <w:color w:val="000000"/>
                <w:sz w:val="20"/>
                <w:szCs w:val="20"/>
                <w:lang w:val="en-US"/>
              </w:rPr>
              <w:t>Type of the Course</w:t>
            </w:r>
          </w:p>
        </w:tc>
        <w:tc>
          <w:tcPr>
            <w:tcW w:w="5809" w:type="dxa"/>
            <w:gridSpan w:val="2"/>
            <w:shd w:val="clear" w:color="auto" w:fill="auto"/>
            <w:noWrap/>
            <w:vAlign w:val="center"/>
            <w:hideMark/>
          </w:tcPr>
          <w:p w:rsidR="00800488" w:rsidRPr="004B059E" w:rsidRDefault="00800488" w:rsidP="0074081A">
            <w:pPr>
              <w:rPr>
                <w:color w:val="000000"/>
                <w:sz w:val="20"/>
                <w:szCs w:val="20"/>
                <w:lang w:val="en-US"/>
              </w:rPr>
            </w:pPr>
            <w:r w:rsidRPr="004B059E">
              <w:rPr>
                <w:color w:val="000000"/>
                <w:sz w:val="20"/>
                <w:szCs w:val="20"/>
                <w:lang w:val="en-US"/>
              </w:rPr>
              <w:t> </w:t>
            </w:r>
            <w:r w:rsidR="00A773E2" w:rsidRPr="004B059E">
              <w:rPr>
                <w:color w:val="000000"/>
                <w:sz w:val="20"/>
                <w:szCs w:val="20"/>
                <w:lang w:val="en-US"/>
              </w:rPr>
              <w:t>Compulsory</w:t>
            </w:r>
          </w:p>
        </w:tc>
      </w:tr>
      <w:tr w:rsidR="00800488" w:rsidRPr="004B059E" w:rsidTr="00DC5EA4">
        <w:trPr>
          <w:trHeight w:val="300"/>
        </w:trPr>
        <w:tc>
          <w:tcPr>
            <w:tcW w:w="3403" w:type="dxa"/>
            <w:shd w:val="clear" w:color="auto" w:fill="DEEAF6"/>
            <w:noWrap/>
            <w:vAlign w:val="center"/>
            <w:hideMark/>
          </w:tcPr>
          <w:p w:rsidR="00800488" w:rsidRPr="004B059E" w:rsidRDefault="00031BA4" w:rsidP="0074081A">
            <w:pPr>
              <w:rPr>
                <w:b/>
                <w:bCs/>
                <w:color w:val="000000"/>
                <w:sz w:val="20"/>
                <w:szCs w:val="20"/>
                <w:lang w:val="en-US"/>
              </w:rPr>
            </w:pPr>
            <w:r w:rsidRPr="004B059E">
              <w:rPr>
                <w:b/>
                <w:bCs/>
                <w:color w:val="000000"/>
                <w:sz w:val="20"/>
                <w:szCs w:val="20"/>
                <w:lang w:val="en-US"/>
              </w:rPr>
              <w:t>Instruction Language of the Course</w:t>
            </w:r>
          </w:p>
        </w:tc>
        <w:tc>
          <w:tcPr>
            <w:tcW w:w="5809" w:type="dxa"/>
            <w:gridSpan w:val="2"/>
            <w:shd w:val="clear" w:color="auto" w:fill="auto"/>
            <w:noWrap/>
            <w:vAlign w:val="center"/>
            <w:hideMark/>
          </w:tcPr>
          <w:p w:rsidR="00800488" w:rsidRPr="004B059E" w:rsidRDefault="00D71C95" w:rsidP="00FA700E">
            <w:pPr>
              <w:rPr>
                <w:color w:val="000000"/>
                <w:sz w:val="20"/>
                <w:szCs w:val="20"/>
                <w:lang w:val="en-US"/>
              </w:rPr>
            </w:pPr>
            <w:r>
              <w:rPr>
                <w:color w:val="000000"/>
                <w:sz w:val="20"/>
                <w:szCs w:val="20"/>
                <w:lang w:val="en-US"/>
              </w:rPr>
              <w:t xml:space="preserve"> English</w:t>
            </w:r>
          </w:p>
        </w:tc>
      </w:tr>
      <w:tr w:rsidR="00800488" w:rsidRPr="004B059E" w:rsidTr="00DC5EA4">
        <w:trPr>
          <w:trHeight w:val="342"/>
        </w:trPr>
        <w:tc>
          <w:tcPr>
            <w:tcW w:w="3403" w:type="dxa"/>
            <w:shd w:val="clear" w:color="auto" w:fill="DEEAF6"/>
            <w:noWrap/>
            <w:vAlign w:val="center"/>
            <w:hideMark/>
          </w:tcPr>
          <w:p w:rsidR="00800488" w:rsidRPr="004B059E" w:rsidRDefault="00EB42BC" w:rsidP="0074081A">
            <w:pPr>
              <w:rPr>
                <w:b/>
                <w:bCs/>
                <w:color w:val="000000"/>
                <w:sz w:val="20"/>
                <w:szCs w:val="20"/>
                <w:lang w:val="en-US"/>
              </w:rPr>
            </w:pPr>
            <w:r w:rsidRPr="004B059E">
              <w:rPr>
                <w:b/>
                <w:bCs/>
                <w:color w:val="000000"/>
                <w:sz w:val="20"/>
                <w:szCs w:val="20"/>
                <w:lang w:val="en-US"/>
              </w:rPr>
              <w:t>Object and Target of the Course</w:t>
            </w:r>
          </w:p>
        </w:tc>
        <w:tc>
          <w:tcPr>
            <w:tcW w:w="5809" w:type="dxa"/>
            <w:gridSpan w:val="2"/>
            <w:shd w:val="clear" w:color="auto" w:fill="auto"/>
            <w:noWrap/>
            <w:vAlign w:val="center"/>
            <w:hideMark/>
          </w:tcPr>
          <w:p w:rsidR="00800488" w:rsidRPr="004B059E" w:rsidRDefault="00AE22C7" w:rsidP="00B7167F">
            <w:pPr>
              <w:jc w:val="both"/>
              <w:rPr>
                <w:color w:val="000000"/>
                <w:sz w:val="20"/>
                <w:szCs w:val="20"/>
                <w:lang w:val="en-US"/>
              </w:rPr>
            </w:pPr>
            <w:r w:rsidRPr="004B059E">
              <w:rPr>
                <w:rStyle w:val="shorttext"/>
                <w:sz w:val="20"/>
                <w:szCs w:val="20"/>
                <w:lang w:val="en-US"/>
              </w:rPr>
              <w:t>The aim of the Introduction to Chemical Engineering course</w:t>
            </w:r>
            <w:r w:rsidRPr="004B059E">
              <w:rPr>
                <w:color w:val="000000"/>
                <w:sz w:val="20"/>
                <w:szCs w:val="20"/>
                <w:lang w:val="en-US"/>
              </w:rPr>
              <w:t xml:space="preserve"> </w:t>
            </w:r>
            <w:r w:rsidR="00A773E2" w:rsidRPr="004B059E">
              <w:rPr>
                <w:color w:val="000000"/>
                <w:sz w:val="20"/>
                <w:szCs w:val="20"/>
                <w:lang w:val="en-US"/>
              </w:rPr>
              <w:t>is to introduce the</w:t>
            </w:r>
            <w:r w:rsidR="004075BA" w:rsidRPr="004B059E">
              <w:rPr>
                <w:sz w:val="20"/>
                <w:szCs w:val="20"/>
                <w:lang w:val="en-US"/>
              </w:rPr>
              <w:t xml:space="preserve"> </w:t>
            </w:r>
            <w:r w:rsidR="004075BA" w:rsidRPr="004B059E">
              <w:rPr>
                <w:rStyle w:val="shorttext"/>
                <w:sz w:val="20"/>
                <w:szCs w:val="20"/>
                <w:lang w:val="en-US"/>
              </w:rPr>
              <w:t>Chemical Engineering Profession</w:t>
            </w:r>
            <w:r w:rsidR="00A773E2" w:rsidRPr="004B059E">
              <w:rPr>
                <w:color w:val="000000"/>
                <w:sz w:val="20"/>
                <w:szCs w:val="20"/>
                <w:lang w:val="en-US"/>
              </w:rPr>
              <w:t>,</w:t>
            </w:r>
            <w:r w:rsidR="004075BA" w:rsidRPr="004B059E">
              <w:rPr>
                <w:sz w:val="20"/>
                <w:szCs w:val="20"/>
                <w:lang w:val="en-US"/>
              </w:rPr>
              <w:t xml:space="preserve"> </w:t>
            </w:r>
            <w:r w:rsidR="004075BA" w:rsidRPr="004B059E">
              <w:rPr>
                <w:rStyle w:val="shorttext"/>
                <w:sz w:val="20"/>
                <w:szCs w:val="20"/>
                <w:lang w:val="en-US"/>
              </w:rPr>
              <w:t>its institutions</w:t>
            </w:r>
            <w:r w:rsidR="004075BA" w:rsidRPr="004B059E">
              <w:rPr>
                <w:color w:val="000000"/>
                <w:sz w:val="20"/>
                <w:szCs w:val="20"/>
                <w:lang w:val="en-US"/>
              </w:rPr>
              <w:t xml:space="preserve"> </w:t>
            </w:r>
            <w:r w:rsidR="00A773E2" w:rsidRPr="004B059E">
              <w:rPr>
                <w:color w:val="000000"/>
                <w:sz w:val="20"/>
                <w:szCs w:val="20"/>
                <w:lang w:val="en-US"/>
              </w:rPr>
              <w:t>and</w:t>
            </w:r>
            <w:r w:rsidR="004075BA" w:rsidRPr="004B059E">
              <w:rPr>
                <w:color w:val="000000"/>
                <w:sz w:val="20"/>
                <w:szCs w:val="20"/>
                <w:lang w:val="en-US"/>
              </w:rPr>
              <w:t xml:space="preserve"> its</w:t>
            </w:r>
            <w:r w:rsidR="00A773E2" w:rsidRPr="004B059E">
              <w:rPr>
                <w:color w:val="000000"/>
                <w:sz w:val="20"/>
                <w:szCs w:val="20"/>
                <w:lang w:val="en-US"/>
              </w:rPr>
              <w:t xml:space="preserve"> fields of study and </w:t>
            </w:r>
            <w:r w:rsidR="004075BA" w:rsidRPr="004B059E">
              <w:rPr>
                <w:sz w:val="20"/>
                <w:szCs w:val="20"/>
                <w:lang w:val="en-US"/>
              </w:rPr>
              <w:t>to make students aware of the ethical responsibilities they must possess in fulfilling their duties in these fields.</w:t>
            </w:r>
            <w:r w:rsidR="004075BA" w:rsidRPr="004B059E">
              <w:rPr>
                <w:color w:val="000000"/>
                <w:sz w:val="20"/>
                <w:szCs w:val="20"/>
                <w:lang w:val="en-US"/>
              </w:rPr>
              <w:t xml:space="preserve">  </w:t>
            </w:r>
            <w:r w:rsidR="00AB6DC0" w:rsidRPr="004B059E">
              <w:rPr>
                <w:sz w:val="20"/>
                <w:szCs w:val="20"/>
                <w:lang w:val="en-US"/>
              </w:rPr>
              <w:t xml:space="preserve"> The target of the course is to demonstrate the basic concepts in Chemical Engineering and their applications in the process to give students the ability to use them in other courses.</w:t>
            </w:r>
          </w:p>
        </w:tc>
      </w:tr>
      <w:tr w:rsidR="00800488" w:rsidRPr="004B059E" w:rsidTr="00DC5EA4">
        <w:trPr>
          <w:trHeight w:val="300"/>
        </w:trPr>
        <w:tc>
          <w:tcPr>
            <w:tcW w:w="3403" w:type="dxa"/>
            <w:shd w:val="clear" w:color="auto" w:fill="DEEAF6"/>
            <w:noWrap/>
            <w:vAlign w:val="center"/>
            <w:hideMark/>
          </w:tcPr>
          <w:p w:rsidR="00800488" w:rsidRPr="004B059E" w:rsidRDefault="006842CE" w:rsidP="0074081A">
            <w:pPr>
              <w:rPr>
                <w:b/>
                <w:bCs/>
                <w:color w:val="000000"/>
                <w:sz w:val="20"/>
                <w:szCs w:val="20"/>
                <w:lang w:val="en-US"/>
              </w:rPr>
            </w:pPr>
            <w:r w:rsidRPr="004B059E">
              <w:rPr>
                <w:b/>
                <w:bCs/>
                <w:color w:val="000000"/>
                <w:sz w:val="20"/>
                <w:szCs w:val="20"/>
                <w:lang w:val="en-US"/>
              </w:rPr>
              <w:t>Learning Outcomes of the Course</w:t>
            </w:r>
          </w:p>
        </w:tc>
        <w:tc>
          <w:tcPr>
            <w:tcW w:w="5809" w:type="dxa"/>
            <w:gridSpan w:val="2"/>
            <w:shd w:val="clear" w:color="auto" w:fill="auto"/>
            <w:noWrap/>
            <w:vAlign w:val="center"/>
            <w:hideMark/>
          </w:tcPr>
          <w:p w:rsidR="00D04B89" w:rsidRPr="004B059E" w:rsidRDefault="00D04B89" w:rsidP="00D04B89">
            <w:pPr>
              <w:rPr>
                <w:color w:val="000000"/>
                <w:sz w:val="20"/>
                <w:szCs w:val="20"/>
                <w:lang w:val="en-US"/>
              </w:rPr>
            </w:pPr>
            <w:r w:rsidRPr="004B059E">
              <w:rPr>
                <w:color w:val="000000"/>
                <w:sz w:val="20"/>
                <w:szCs w:val="20"/>
                <w:lang w:val="en-US"/>
              </w:rPr>
              <w:t>1. To</w:t>
            </w:r>
            <w:r w:rsidR="00B7167F" w:rsidRPr="004B059E">
              <w:rPr>
                <w:color w:val="000000"/>
                <w:sz w:val="20"/>
                <w:szCs w:val="20"/>
                <w:lang w:val="en-US"/>
              </w:rPr>
              <w:t xml:space="preserve"> </w:t>
            </w:r>
            <w:r w:rsidRPr="004B059E">
              <w:rPr>
                <w:color w:val="000000"/>
                <w:sz w:val="20"/>
                <w:szCs w:val="20"/>
                <w:lang w:val="en-US"/>
              </w:rPr>
              <w:t>gain knowledge about basic concepts of chemical engineering and chemical processes,</w:t>
            </w:r>
          </w:p>
          <w:p w:rsidR="00D04B89" w:rsidRPr="004B059E" w:rsidRDefault="00D04B89" w:rsidP="00D04B89">
            <w:pPr>
              <w:rPr>
                <w:color w:val="000000"/>
                <w:sz w:val="20"/>
                <w:szCs w:val="20"/>
                <w:lang w:val="en-US"/>
              </w:rPr>
            </w:pPr>
            <w:r w:rsidRPr="004B059E">
              <w:rPr>
                <w:color w:val="000000"/>
                <w:sz w:val="20"/>
                <w:szCs w:val="20"/>
                <w:lang w:val="en-US"/>
              </w:rPr>
              <w:t xml:space="preserve">2. </w:t>
            </w:r>
            <w:r w:rsidR="00C9697A" w:rsidRPr="004B059E">
              <w:rPr>
                <w:sz w:val="20"/>
                <w:szCs w:val="20"/>
                <w:lang w:val="en-US"/>
              </w:rPr>
              <w:t>To gain awareness of environment,</w:t>
            </w:r>
            <w:r w:rsidR="00B7167F" w:rsidRPr="004B059E">
              <w:rPr>
                <w:sz w:val="20"/>
                <w:szCs w:val="20"/>
                <w:lang w:val="en-US"/>
              </w:rPr>
              <w:t xml:space="preserve"> </w:t>
            </w:r>
            <w:r w:rsidR="00C9697A" w:rsidRPr="004B059E">
              <w:rPr>
                <w:sz w:val="20"/>
                <w:szCs w:val="20"/>
                <w:lang w:val="en-US"/>
              </w:rPr>
              <w:t xml:space="preserve"> health</w:t>
            </w:r>
            <w:r w:rsidR="00B7167F" w:rsidRPr="004B059E">
              <w:rPr>
                <w:sz w:val="20"/>
                <w:szCs w:val="20"/>
                <w:lang w:val="en-US"/>
              </w:rPr>
              <w:t xml:space="preserve"> </w:t>
            </w:r>
            <w:r w:rsidR="00C9697A" w:rsidRPr="004B059E">
              <w:rPr>
                <w:sz w:val="20"/>
                <w:szCs w:val="20"/>
                <w:lang w:val="en-US"/>
              </w:rPr>
              <w:t xml:space="preserve"> and</w:t>
            </w:r>
            <w:r w:rsidR="00B7167F" w:rsidRPr="004B059E">
              <w:rPr>
                <w:sz w:val="20"/>
                <w:szCs w:val="20"/>
                <w:lang w:val="en-US"/>
              </w:rPr>
              <w:t xml:space="preserve"> </w:t>
            </w:r>
            <w:r w:rsidR="00C9697A" w:rsidRPr="004B059E">
              <w:rPr>
                <w:sz w:val="20"/>
                <w:szCs w:val="20"/>
                <w:lang w:val="en-US"/>
              </w:rPr>
              <w:t xml:space="preserve"> safety</w:t>
            </w:r>
            <w:r w:rsidR="00C9697A" w:rsidRPr="004B059E">
              <w:rPr>
                <w:color w:val="000000"/>
                <w:sz w:val="20"/>
                <w:szCs w:val="20"/>
                <w:lang w:val="en-US"/>
              </w:rPr>
              <w:t>,</w:t>
            </w:r>
          </w:p>
          <w:p w:rsidR="00D04B89" w:rsidRPr="004B059E" w:rsidRDefault="00D04B89" w:rsidP="00D04B89">
            <w:pPr>
              <w:rPr>
                <w:color w:val="000000"/>
                <w:sz w:val="20"/>
                <w:szCs w:val="20"/>
                <w:lang w:val="en-US"/>
              </w:rPr>
            </w:pPr>
            <w:r w:rsidRPr="004B059E">
              <w:rPr>
                <w:color w:val="000000"/>
                <w:sz w:val="20"/>
                <w:szCs w:val="20"/>
                <w:lang w:val="en-US"/>
              </w:rPr>
              <w:t xml:space="preserve">3. </w:t>
            </w:r>
            <w:r w:rsidR="00C9697A" w:rsidRPr="004B059E">
              <w:rPr>
                <w:color w:val="000000"/>
                <w:sz w:val="20"/>
                <w:szCs w:val="20"/>
                <w:lang w:val="en-US"/>
              </w:rPr>
              <w:t>To acquire</w:t>
            </w:r>
            <w:r w:rsidR="00B7167F" w:rsidRPr="004B059E">
              <w:rPr>
                <w:color w:val="000000"/>
                <w:sz w:val="20"/>
                <w:szCs w:val="20"/>
                <w:lang w:val="en-US"/>
              </w:rPr>
              <w:t>d</w:t>
            </w:r>
            <w:r w:rsidR="00C9697A" w:rsidRPr="004B059E">
              <w:rPr>
                <w:rStyle w:val="shorttext"/>
                <w:sz w:val="20"/>
                <w:szCs w:val="20"/>
                <w:lang w:val="en-US"/>
              </w:rPr>
              <w:t xml:space="preserve"> ethical and ethical awareness,</w:t>
            </w:r>
          </w:p>
          <w:p w:rsidR="00D04B89" w:rsidRPr="004B059E" w:rsidRDefault="00D04B89" w:rsidP="00D04B89">
            <w:pPr>
              <w:rPr>
                <w:color w:val="000000"/>
                <w:sz w:val="20"/>
                <w:szCs w:val="20"/>
                <w:lang w:val="en-US"/>
              </w:rPr>
            </w:pPr>
            <w:r w:rsidRPr="004B059E">
              <w:rPr>
                <w:color w:val="000000"/>
                <w:sz w:val="20"/>
                <w:szCs w:val="20"/>
                <w:lang w:val="en-US"/>
              </w:rPr>
              <w:t>4.</w:t>
            </w:r>
            <w:r w:rsidR="00C9697A" w:rsidRPr="004B059E">
              <w:rPr>
                <w:color w:val="000000"/>
                <w:sz w:val="20"/>
                <w:szCs w:val="20"/>
                <w:lang w:val="en-US"/>
              </w:rPr>
              <w:t xml:space="preserve"> To </w:t>
            </w:r>
            <w:r w:rsidR="00B7167F" w:rsidRPr="004B059E">
              <w:rPr>
                <w:color w:val="000000"/>
                <w:sz w:val="20"/>
                <w:szCs w:val="20"/>
                <w:lang w:val="en-US"/>
              </w:rPr>
              <w:t xml:space="preserve"> </w:t>
            </w:r>
            <w:r w:rsidR="00C9697A" w:rsidRPr="004B059E">
              <w:rPr>
                <w:color w:val="000000"/>
                <w:sz w:val="20"/>
                <w:szCs w:val="20"/>
                <w:lang w:val="en-US"/>
              </w:rPr>
              <w:t>gain writing</w:t>
            </w:r>
            <w:r w:rsidRPr="004B059E">
              <w:rPr>
                <w:color w:val="000000"/>
                <w:sz w:val="20"/>
                <w:szCs w:val="20"/>
                <w:lang w:val="en-US"/>
              </w:rPr>
              <w:t xml:space="preserve"> and oral communication skills </w:t>
            </w:r>
          </w:p>
          <w:p w:rsidR="00D04B89" w:rsidRPr="004B059E" w:rsidRDefault="00D04B89" w:rsidP="00D04B89">
            <w:pPr>
              <w:rPr>
                <w:color w:val="000000"/>
                <w:sz w:val="20"/>
                <w:szCs w:val="20"/>
                <w:lang w:val="en-US"/>
              </w:rPr>
            </w:pPr>
            <w:r w:rsidRPr="004B059E">
              <w:rPr>
                <w:color w:val="000000"/>
                <w:sz w:val="20"/>
                <w:szCs w:val="20"/>
                <w:lang w:val="en-US"/>
              </w:rPr>
              <w:t xml:space="preserve">5. </w:t>
            </w:r>
            <w:r w:rsidR="00C9697A" w:rsidRPr="004B059E">
              <w:rPr>
                <w:color w:val="000000"/>
                <w:sz w:val="20"/>
                <w:szCs w:val="20"/>
                <w:lang w:val="en-US"/>
              </w:rPr>
              <w:t>To</w:t>
            </w:r>
            <w:r w:rsidR="00B7167F" w:rsidRPr="004B059E">
              <w:rPr>
                <w:color w:val="000000"/>
                <w:sz w:val="20"/>
                <w:szCs w:val="20"/>
                <w:lang w:val="en-US"/>
              </w:rPr>
              <w:t xml:space="preserve"> </w:t>
            </w:r>
            <w:r w:rsidR="00C9697A" w:rsidRPr="004B059E">
              <w:rPr>
                <w:color w:val="000000"/>
                <w:sz w:val="20"/>
                <w:szCs w:val="20"/>
                <w:lang w:val="en-US"/>
              </w:rPr>
              <w:t>gain report writing</w:t>
            </w:r>
            <w:r w:rsidRPr="004B059E">
              <w:rPr>
                <w:color w:val="000000"/>
                <w:sz w:val="20"/>
                <w:szCs w:val="20"/>
                <w:lang w:val="en-US"/>
              </w:rPr>
              <w:t xml:space="preserve"> and oral presentation skills,</w:t>
            </w:r>
          </w:p>
          <w:p w:rsidR="00800488" w:rsidRPr="004B059E" w:rsidRDefault="00D04B89" w:rsidP="00C9697A">
            <w:pPr>
              <w:rPr>
                <w:color w:val="000000"/>
                <w:sz w:val="20"/>
                <w:szCs w:val="20"/>
                <w:lang w:val="en-US"/>
              </w:rPr>
            </w:pPr>
            <w:r w:rsidRPr="004B059E">
              <w:rPr>
                <w:color w:val="000000"/>
                <w:sz w:val="20"/>
                <w:szCs w:val="20"/>
                <w:lang w:val="en-US"/>
              </w:rPr>
              <w:t xml:space="preserve">6. </w:t>
            </w:r>
            <w:r w:rsidR="00C9697A" w:rsidRPr="004B059E">
              <w:rPr>
                <w:sz w:val="20"/>
                <w:szCs w:val="20"/>
                <w:lang w:val="en-US"/>
              </w:rPr>
              <w:t xml:space="preserve"> To be informed about new topics with the project to be carried out as a group.</w:t>
            </w:r>
          </w:p>
        </w:tc>
      </w:tr>
      <w:tr w:rsidR="00800488" w:rsidRPr="004B059E" w:rsidTr="00DC5EA4">
        <w:trPr>
          <w:trHeight w:val="300"/>
        </w:trPr>
        <w:tc>
          <w:tcPr>
            <w:tcW w:w="3403" w:type="dxa"/>
            <w:shd w:val="clear" w:color="auto" w:fill="DEEAF6"/>
            <w:noWrap/>
            <w:vAlign w:val="center"/>
            <w:hideMark/>
          </w:tcPr>
          <w:p w:rsidR="00800488" w:rsidRPr="004B059E" w:rsidRDefault="00AD460D" w:rsidP="0074081A">
            <w:pPr>
              <w:rPr>
                <w:b/>
                <w:bCs/>
                <w:color w:val="000000"/>
                <w:sz w:val="20"/>
                <w:szCs w:val="20"/>
                <w:lang w:val="en-US"/>
              </w:rPr>
            </w:pPr>
            <w:r w:rsidRPr="004B059E">
              <w:rPr>
                <w:b/>
                <w:bCs/>
                <w:color w:val="000000"/>
                <w:sz w:val="20"/>
                <w:szCs w:val="20"/>
                <w:lang w:val="en-US"/>
              </w:rPr>
              <w:t>Mode o</w:t>
            </w:r>
            <w:r w:rsidR="005F207A" w:rsidRPr="004B059E">
              <w:rPr>
                <w:b/>
                <w:bCs/>
                <w:color w:val="000000"/>
                <w:sz w:val="20"/>
                <w:szCs w:val="20"/>
                <w:lang w:val="en-US"/>
              </w:rPr>
              <w:t>f Delivery</w:t>
            </w:r>
          </w:p>
        </w:tc>
        <w:tc>
          <w:tcPr>
            <w:tcW w:w="5809" w:type="dxa"/>
            <w:gridSpan w:val="2"/>
            <w:shd w:val="clear" w:color="auto" w:fill="auto"/>
            <w:noWrap/>
            <w:vAlign w:val="center"/>
            <w:hideMark/>
          </w:tcPr>
          <w:p w:rsidR="00800488" w:rsidRPr="004B059E" w:rsidRDefault="00800488" w:rsidP="00977C99">
            <w:pPr>
              <w:rPr>
                <w:color w:val="000000"/>
                <w:sz w:val="20"/>
                <w:szCs w:val="20"/>
                <w:lang w:val="en-US"/>
              </w:rPr>
            </w:pPr>
            <w:r w:rsidRPr="004B059E">
              <w:rPr>
                <w:color w:val="000000"/>
                <w:sz w:val="20"/>
                <w:szCs w:val="20"/>
                <w:lang w:val="en-US"/>
              </w:rPr>
              <w:t> </w:t>
            </w:r>
            <w:r w:rsidR="00D04B89" w:rsidRPr="004B059E">
              <w:rPr>
                <w:color w:val="000000"/>
                <w:sz w:val="20"/>
                <w:szCs w:val="20"/>
                <w:lang w:val="en-US"/>
              </w:rPr>
              <w:t xml:space="preserve"> The mode of delivery of this course is </w:t>
            </w:r>
            <w:r w:rsidR="00977C99" w:rsidRPr="004B059E">
              <w:rPr>
                <w:color w:val="000000"/>
                <w:sz w:val="20"/>
                <w:szCs w:val="20"/>
                <w:lang w:val="en-US"/>
              </w:rPr>
              <w:t>f</w:t>
            </w:r>
            <w:r w:rsidR="00D04B89" w:rsidRPr="004B059E">
              <w:rPr>
                <w:color w:val="000000"/>
                <w:sz w:val="20"/>
                <w:szCs w:val="20"/>
                <w:lang w:val="en-US"/>
              </w:rPr>
              <w:t>ace to face</w:t>
            </w:r>
          </w:p>
        </w:tc>
      </w:tr>
      <w:tr w:rsidR="00D04B89" w:rsidRPr="004B059E" w:rsidTr="00DC5EA4">
        <w:trPr>
          <w:trHeight w:val="300"/>
        </w:trPr>
        <w:tc>
          <w:tcPr>
            <w:tcW w:w="3403" w:type="dxa"/>
            <w:shd w:val="clear" w:color="auto" w:fill="DEEAF6"/>
            <w:noWrap/>
            <w:vAlign w:val="center"/>
          </w:tcPr>
          <w:p w:rsidR="00D04B89" w:rsidRPr="004B059E" w:rsidRDefault="00D04B89" w:rsidP="00D04B89">
            <w:pPr>
              <w:rPr>
                <w:b/>
                <w:bCs/>
                <w:color w:val="000000"/>
                <w:sz w:val="20"/>
                <w:szCs w:val="20"/>
                <w:lang w:val="en-US"/>
              </w:rPr>
            </w:pPr>
            <w:r w:rsidRPr="004B059E">
              <w:rPr>
                <w:b/>
                <w:bCs/>
                <w:color w:val="000000"/>
                <w:sz w:val="20"/>
                <w:szCs w:val="20"/>
                <w:lang w:val="en-US"/>
              </w:rPr>
              <w:t>Weekly Schedule of the Course</w:t>
            </w:r>
          </w:p>
        </w:tc>
        <w:tc>
          <w:tcPr>
            <w:tcW w:w="5809" w:type="dxa"/>
            <w:gridSpan w:val="2"/>
            <w:shd w:val="clear" w:color="auto" w:fill="auto"/>
            <w:noWrap/>
            <w:vAlign w:val="center"/>
          </w:tcPr>
          <w:p w:rsidR="00D04B89" w:rsidRPr="004B059E" w:rsidRDefault="00D04B89" w:rsidP="00D04B89">
            <w:pPr>
              <w:rPr>
                <w:color w:val="000000"/>
                <w:sz w:val="20"/>
                <w:szCs w:val="20"/>
                <w:lang w:val="en-US"/>
              </w:rPr>
            </w:pPr>
            <w:r w:rsidRPr="004B059E">
              <w:rPr>
                <w:b/>
                <w:color w:val="000000"/>
                <w:sz w:val="20"/>
                <w:szCs w:val="20"/>
                <w:lang w:val="en-US"/>
              </w:rPr>
              <w:t>1. Week:</w:t>
            </w:r>
            <w:r w:rsidRPr="004B059E">
              <w:rPr>
                <w:color w:val="000000"/>
                <w:sz w:val="20"/>
                <w:szCs w:val="20"/>
                <w:lang w:val="en-US"/>
              </w:rPr>
              <w:t xml:space="preserve"> Chemical Engineering and career paths of chemical engineers.</w:t>
            </w:r>
          </w:p>
          <w:p w:rsidR="00D04B89" w:rsidRPr="004B059E" w:rsidRDefault="00D04B89" w:rsidP="00D04B89">
            <w:pPr>
              <w:rPr>
                <w:color w:val="000000"/>
                <w:sz w:val="20"/>
                <w:szCs w:val="20"/>
                <w:lang w:val="en-US"/>
              </w:rPr>
            </w:pPr>
            <w:r w:rsidRPr="004B059E">
              <w:rPr>
                <w:b/>
                <w:color w:val="000000"/>
                <w:sz w:val="20"/>
                <w:szCs w:val="20"/>
                <w:lang w:val="en-US"/>
              </w:rPr>
              <w:t>2. Week:</w:t>
            </w:r>
            <w:r w:rsidRPr="004B059E">
              <w:rPr>
                <w:color w:val="000000"/>
                <w:sz w:val="20"/>
                <w:szCs w:val="20"/>
                <w:lang w:val="en-US"/>
              </w:rPr>
              <w:t xml:space="preserve"> Measurement and unit systems in engineering.</w:t>
            </w:r>
          </w:p>
          <w:p w:rsidR="00D04B89" w:rsidRPr="004B059E" w:rsidRDefault="00D04B89" w:rsidP="00D04B89">
            <w:pPr>
              <w:rPr>
                <w:color w:val="000000"/>
                <w:sz w:val="20"/>
                <w:szCs w:val="20"/>
                <w:lang w:val="en-US"/>
              </w:rPr>
            </w:pPr>
            <w:r w:rsidRPr="004B059E">
              <w:rPr>
                <w:b/>
                <w:color w:val="000000"/>
                <w:sz w:val="20"/>
                <w:szCs w:val="20"/>
                <w:lang w:val="en-US"/>
              </w:rPr>
              <w:t>3. Week:</w:t>
            </w:r>
            <w:r w:rsidRPr="004B059E">
              <w:rPr>
                <w:color w:val="000000"/>
                <w:sz w:val="20"/>
                <w:szCs w:val="20"/>
                <w:lang w:val="en-US"/>
              </w:rPr>
              <w:t xml:space="preserve"> Engineering ethics.</w:t>
            </w:r>
          </w:p>
          <w:p w:rsidR="00D04B89" w:rsidRPr="004B059E" w:rsidRDefault="00D04B89" w:rsidP="00D04B89">
            <w:pPr>
              <w:rPr>
                <w:color w:val="000000"/>
                <w:sz w:val="20"/>
                <w:szCs w:val="20"/>
                <w:lang w:val="en-US"/>
              </w:rPr>
            </w:pPr>
            <w:r w:rsidRPr="004B059E">
              <w:rPr>
                <w:b/>
                <w:color w:val="000000"/>
                <w:sz w:val="20"/>
                <w:szCs w:val="20"/>
                <w:lang w:val="en-US"/>
              </w:rPr>
              <w:t>4. Week:</w:t>
            </w:r>
            <w:r w:rsidRPr="004B059E">
              <w:rPr>
                <w:color w:val="000000"/>
                <w:sz w:val="20"/>
                <w:szCs w:val="20"/>
                <w:lang w:val="en-US"/>
              </w:rPr>
              <w:t xml:space="preserve"> Techniques of report writing and presentation.</w:t>
            </w:r>
          </w:p>
          <w:p w:rsidR="00D04B89" w:rsidRPr="004B059E" w:rsidRDefault="00D04B89" w:rsidP="00D04B89">
            <w:pPr>
              <w:rPr>
                <w:color w:val="000000"/>
                <w:sz w:val="20"/>
                <w:szCs w:val="20"/>
                <w:lang w:val="en-US"/>
              </w:rPr>
            </w:pPr>
            <w:r w:rsidRPr="004B059E">
              <w:rPr>
                <w:b/>
                <w:color w:val="000000"/>
                <w:sz w:val="20"/>
                <w:szCs w:val="20"/>
                <w:lang w:val="en-US"/>
              </w:rPr>
              <w:t>5. Week:</w:t>
            </w:r>
            <w:r w:rsidRPr="004B059E">
              <w:rPr>
                <w:color w:val="000000"/>
                <w:sz w:val="20"/>
                <w:szCs w:val="20"/>
                <w:lang w:val="en-US"/>
              </w:rPr>
              <w:t xml:space="preserve"> Literature survey and library visit.</w:t>
            </w:r>
          </w:p>
          <w:p w:rsidR="00D04B89" w:rsidRPr="004B059E" w:rsidRDefault="00D04B89" w:rsidP="00D04B89">
            <w:pPr>
              <w:rPr>
                <w:color w:val="000000"/>
                <w:sz w:val="20"/>
                <w:szCs w:val="20"/>
                <w:lang w:val="en-US"/>
              </w:rPr>
            </w:pPr>
            <w:r w:rsidRPr="004B059E">
              <w:rPr>
                <w:b/>
                <w:color w:val="000000"/>
                <w:sz w:val="20"/>
                <w:szCs w:val="20"/>
                <w:lang w:val="en-US"/>
              </w:rPr>
              <w:t>6-7. Week:</w:t>
            </w:r>
            <w:r w:rsidRPr="004B059E">
              <w:rPr>
                <w:color w:val="000000"/>
                <w:sz w:val="20"/>
                <w:szCs w:val="20"/>
                <w:lang w:val="en-US"/>
              </w:rPr>
              <w:t xml:space="preserve">   Basic concepts in chemical engineering.</w:t>
            </w:r>
          </w:p>
          <w:p w:rsidR="00D04B89" w:rsidRPr="004B059E" w:rsidRDefault="00D04B89" w:rsidP="00D04B89">
            <w:pPr>
              <w:rPr>
                <w:color w:val="000000"/>
                <w:sz w:val="20"/>
                <w:szCs w:val="20"/>
                <w:lang w:val="en-US"/>
              </w:rPr>
            </w:pPr>
            <w:r w:rsidRPr="004B059E">
              <w:rPr>
                <w:b/>
                <w:color w:val="000000"/>
                <w:sz w:val="20"/>
                <w:szCs w:val="20"/>
                <w:lang w:val="en-US"/>
              </w:rPr>
              <w:t>8-9. Week:</w:t>
            </w:r>
            <w:r w:rsidRPr="004B059E">
              <w:rPr>
                <w:color w:val="000000"/>
                <w:sz w:val="20"/>
                <w:szCs w:val="20"/>
                <w:lang w:val="en-US"/>
              </w:rPr>
              <w:t xml:space="preserve">  Chemical processes and environmental impacts.</w:t>
            </w:r>
          </w:p>
          <w:p w:rsidR="00D04B89" w:rsidRPr="004B059E" w:rsidRDefault="00D04B89" w:rsidP="00D04B89">
            <w:pPr>
              <w:rPr>
                <w:color w:val="000000"/>
                <w:sz w:val="20"/>
                <w:szCs w:val="20"/>
                <w:lang w:val="en-US"/>
              </w:rPr>
            </w:pPr>
            <w:r w:rsidRPr="004B059E">
              <w:rPr>
                <w:b/>
                <w:color w:val="000000"/>
                <w:sz w:val="20"/>
                <w:szCs w:val="20"/>
                <w:lang w:val="en-US"/>
              </w:rPr>
              <w:t>10. Week:</w:t>
            </w:r>
            <w:r w:rsidRPr="004B059E">
              <w:rPr>
                <w:color w:val="000000"/>
                <w:sz w:val="20"/>
                <w:szCs w:val="20"/>
                <w:lang w:val="en-US"/>
              </w:rPr>
              <w:t xml:space="preserve">  Laboratory visit and safety</w:t>
            </w:r>
          </w:p>
          <w:p w:rsidR="00D04B89" w:rsidRPr="004B059E" w:rsidRDefault="00D04B89" w:rsidP="00D04B89">
            <w:pPr>
              <w:rPr>
                <w:color w:val="000000"/>
                <w:sz w:val="20"/>
                <w:szCs w:val="20"/>
                <w:lang w:val="en-US"/>
              </w:rPr>
            </w:pPr>
            <w:r w:rsidRPr="004B059E">
              <w:rPr>
                <w:b/>
                <w:color w:val="000000"/>
                <w:sz w:val="20"/>
                <w:szCs w:val="20"/>
                <w:lang w:val="en-US"/>
              </w:rPr>
              <w:t>11-12. Week:</w:t>
            </w:r>
            <w:r w:rsidRPr="004B059E">
              <w:rPr>
                <w:color w:val="000000"/>
                <w:sz w:val="20"/>
                <w:szCs w:val="20"/>
                <w:lang w:val="en-US"/>
              </w:rPr>
              <w:t xml:space="preserve"> Problem solving and mathematical tools in Chemical Engineering.</w:t>
            </w:r>
          </w:p>
          <w:p w:rsidR="00D04B89" w:rsidRPr="004B059E" w:rsidRDefault="00D04B89" w:rsidP="00B841D0">
            <w:pPr>
              <w:rPr>
                <w:color w:val="000000"/>
                <w:sz w:val="20"/>
                <w:szCs w:val="20"/>
                <w:lang w:val="en-US"/>
              </w:rPr>
            </w:pPr>
            <w:r w:rsidRPr="004B059E">
              <w:rPr>
                <w:b/>
                <w:color w:val="000000"/>
                <w:sz w:val="20"/>
                <w:szCs w:val="20"/>
                <w:lang w:val="en-US"/>
              </w:rPr>
              <w:t>13-14. Week:</w:t>
            </w:r>
            <w:r w:rsidRPr="004B059E">
              <w:rPr>
                <w:color w:val="000000"/>
                <w:sz w:val="20"/>
                <w:szCs w:val="20"/>
                <w:lang w:val="en-US"/>
              </w:rPr>
              <w:t xml:space="preserve">  Oral presentations of term projects</w:t>
            </w:r>
            <w:bookmarkStart w:id="0" w:name="_GoBack"/>
            <w:bookmarkEnd w:id="0"/>
          </w:p>
        </w:tc>
      </w:tr>
      <w:tr w:rsidR="00D04B89" w:rsidRPr="004B059E" w:rsidTr="00DC5EA4">
        <w:trPr>
          <w:trHeight w:val="1530"/>
        </w:trPr>
        <w:tc>
          <w:tcPr>
            <w:tcW w:w="3403" w:type="dxa"/>
            <w:shd w:val="clear" w:color="auto" w:fill="DEEAF6"/>
            <w:noWrap/>
            <w:vAlign w:val="center"/>
            <w:hideMark/>
          </w:tcPr>
          <w:p w:rsidR="00D04B89" w:rsidRPr="004B059E" w:rsidRDefault="00D04B89" w:rsidP="00D04B89">
            <w:pPr>
              <w:rPr>
                <w:b/>
                <w:bCs/>
                <w:color w:val="000000"/>
                <w:sz w:val="20"/>
                <w:szCs w:val="20"/>
                <w:lang w:val="en-US"/>
              </w:rPr>
            </w:pPr>
            <w:r w:rsidRPr="004B059E">
              <w:rPr>
                <w:b/>
                <w:bCs/>
                <w:color w:val="000000"/>
                <w:sz w:val="20"/>
                <w:szCs w:val="20"/>
                <w:lang w:val="en-US"/>
              </w:rPr>
              <w:lastRenderedPageBreak/>
              <w:t>Educative Activities</w:t>
            </w:r>
          </w:p>
          <w:p w:rsidR="00D04B89" w:rsidRPr="004B059E" w:rsidRDefault="00D04B89" w:rsidP="00D04B89">
            <w:pPr>
              <w:rPr>
                <w:bCs/>
                <w:i/>
                <w:color w:val="000000"/>
                <w:sz w:val="20"/>
                <w:szCs w:val="20"/>
                <w:lang w:val="en-US"/>
              </w:rPr>
            </w:pPr>
            <w:r w:rsidRPr="004B059E">
              <w:rPr>
                <w:bCs/>
                <w:i/>
                <w:color w:val="000000"/>
                <w:sz w:val="20"/>
                <w:szCs w:val="20"/>
                <w:lang w:val="en-US"/>
              </w:rPr>
              <w:t>(Credit will be determined based on the time given for these activities. Should be filled carefully.)</w:t>
            </w:r>
          </w:p>
        </w:tc>
        <w:tc>
          <w:tcPr>
            <w:tcW w:w="5809" w:type="dxa"/>
            <w:gridSpan w:val="2"/>
            <w:shd w:val="clear" w:color="auto" w:fill="auto"/>
            <w:noWrap/>
            <w:vAlign w:val="center"/>
            <w:hideMark/>
          </w:tcPr>
          <w:p w:rsidR="00D04B89" w:rsidRPr="004B059E" w:rsidRDefault="00D04B89" w:rsidP="00D04B89">
            <w:pPr>
              <w:rPr>
                <w:color w:val="000000"/>
                <w:sz w:val="20"/>
                <w:szCs w:val="20"/>
                <w:lang w:val="en-US"/>
              </w:rPr>
            </w:pPr>
            <w:r w:rsidRPr="004B059E">
              <w:rPr>
                <w:color w:val="000000"/>
                <w:sz w:val="20"/>
                <w:szCs w:val="20"/>
                <w:lang w:val="en-US"/>
              </w:rPr>
              <w:t>Theoretical Study Hours of Course Per Week</w:t>
            </w:r>
          </w:p>
          <w:p w:rsidR="00D04B89" w:rsidRPr="004B059E" w:rsidRDefault="00D04B89" w:rsidP="00D04B89">
            <w:pPr>
              <w:rPr>
                <w:color w:val="000000"/>
                <w:sz w:val="20"/>
                <w:szCs w:val="20"/>
                <w:lang w:val="en-US"/>
              </w:rPr>
            </w:pPr>
            <w:r w:rsidRPr="004B059E">
              <w:rPr>
                <w:color w:val="000000"/>
                <w:sz w:val="20"/>
                <w:szCs w:val="20"/>
                <w:lang w:val="en-US"/>
              </w:rPr>
              <w:t>Reading</w:t>
            </w:r>
          </w:p>
          <w:p w:rsidR="00D04B89" w:rsidRPr="004B059E" w:rsidRDefault="00D04B89" w:rsidP="00D04B89">
            <w:pPr>
              <w:rPr>
                <w:color w:val="000000"/>
                <w:sz w:val="20"/>
                <w:szCs w:val="20"/>
                <w:lang w:val="en-US"/>
              </w:rPr>
            </w:pPr>
            <w:r w:rsidRPr="004B059E">
              <w:rPr>
                <w:color w:val="000000"/>
                <w:sz w:val="20"/>
                <w:szCs w:val="20"/>
                <w:lang w:val="en-US"/>
              </w:rPr>
              <w:t>Searching in Internet and Library</w:t>
            </w:r>
          </w:p>
          <w:p w:rsidR="00D04B89" w:rsidRPr="004B059E" w:rsidRDefault="00D04B89" w:rsidP="00D04B89">
            <w:pPr>
              <w:rPr>
                <w:color w:val="000000"/>
                <w:sz w:val="20"/>
                <w:szCs w:val="20"/>
                <w:lang w:val="en-US"/>
              </w:rPr>
            </w:pPr>
            <w:r w:rsidRPr="004B059E">
              <w:rPr>
                <w:color w:val="000000"/>
                <w:sz w:val="20"/>
                <w:szCs w:val="20"/>
                <w:lang w:val="en-US"/>
              </w:rPr>
              <w:t xml:space="preserve"> Preparing Reports</w:t>
            </w:r>
          </w:p>
          <w:p w:rsidR="00D04B89" w:rsidRPr="004B059E" w:rsidRDefault="00D04B89" w:rsidP="00D04B89">
            <w:pPr>
              <w:rPr>
                <w:color w:val="000000"/>
                <w:sz w:val="20"/>
                <w:szCs w:val="20"/>
                <w:lang w:val="en-US"/>
              </w:rPr>
            </w:pPr>
            <w:r w:rsidRPr="004B059E">
              <w:rPr>
                <w:color w:val="000000"/>
                <w:sz w:val="20"/>
                <w:szCs w:val="20"/>
                <w:lang w:val="en-US"/>
              </w:rPr>
              <w:t xml:space="preserve"> Preparing Presentation</w:t>
            </w:r>
          </w:p>
          <w:p w:rsidR="00D04B89" w:rsidRPr="004B059E" w:rsidRDefault="00D04B89" w:rsidP="00D04B89">
            <w:pPr>
              <w:rPr>
                <w:color w:val="000000"/>
                <w:sz w:val="20"/>
                <w:szCs w:val="20"/>
                <w:lang w:val="en-US"/>
              </w:rPr>
            </w:pPr>
            <w:r w:rsidRPr="004B059E">
              <w:rPr>
                <w:color w:val="000000"/>
                <w:sz w:val="20"/>
                <w:szCs w:val="20"/>
                <w:lang w:val="en-US"/>
              </w:rPr>
              <w:t xml:space="preserve"> Presentation</w:t>
            </w:r>
          </w:p>
          <w:p w:rsidR="00D04B89" w:rsidRPr="004B059E" w:rsidRDefault="00D04B89" w:rsidP="00D04B89">
            <w:pPr>
              <w:rPr>
                <w:color w:val="000000"/>
                <w:sz w:val="20"/>
                <w:szCs w:val="20"/>
                <w:lang w:val="en-US"/>
              </w:rPr>
            </w:pPr>
            <w:r w:rsidRPr="004B059E">
              <w:rPr>
                <w:color w:val="000000"/>
                <w:sz w:val="20"/>
                <w:szCs w:val="20"/>
                <w:lang w:val="en-US"/>
              </w:rPr>
              <w:t xml:space="preserve"> Mid-Term and Studying for Mid-Term</w:t>
            </w:r>
          </w:p>
          <w:p w:rsidR="00D04B89" w:rsidRPr="004B059E" w:rsidRDefault="00D04B89" w:rsidP="00D04B89">
            <w:pPr>
              <w:rPr>
                <w:color w:val="000000"/>
                <w:sz w:val="20"/>
                <w:szCs w:val="20"/>
                <w:lang w:val="en-US"/>
              </w:rPr>
            </w:pPr>
            <w:r w:rsidRPr="004B059E">
              <w:rPr>
                <w:color w:val="000000"/>
                <w:sz w:val="20"/>
                <w:szCs w:val="20"/>
                <w:lang w:val="en-US"/>
              </w:rPr>
              <w:t xml:space="preserve"> Final and Studying for Final</w:t>
            </w:r>
          </w:p>
        </w:tc>
      </w:tr>
      <w:tr w:rsidR="00D04B89" w:rsidRPr="004B059E" w:rsidTr="00DC5EA4">
        <w:trPr>
          <w:trHeight w:val="70"/>
        </w:trPr>
        <w:tc>
          <w:tcPr>
            <w:tcW w:w="3403" w:type="dxa"/>
            <w:shd w:val="clear" w:color="auto" w:fill="DEEAF6"/>
            <w:noWrap/>
            <w:vAlign w:val="center"/>
            <w:hideMark/>
          </w:tcPr>
          <w:p w:rsidR="00D04B89" w:rsidRPr="004B059E" w:rsidRDefault="00D04B89" w:rsidP="00D04B89">
            <w:pPr>
              <w:rPr>
                <w:b/>
                <w:bCs/>
                <w:color w:val="000000"/>
                <w:sz w:val="20"/>
                <w:szCs w:val="20"/>
                <w:lang w:val="en-US"/>
              </w:rPr>
            </w:pPr>
            <w:r w:rsidRPr="004B059E">
              <w:rPr>
                <w:b/>
                <w:bCs/>
                <w:color w:val="000000"/>
                <w:sz w:val="20"/>
                <w:szCs w:val="20"/>
                <w:lang w:val="en-US"/>
              </w:rPr>
              <w:t>Assessment Criteria</w:t>
            </w:r>
          </w:p>
        </w:tc>
        <w:tc>
          <w:tcPr>
            <w:tcW w:w="5809" w:type="dxa"/>
            <w:gridSpan w:val="2"/>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D04B89" w:rsidRPr="004B059E" w:rsidTr="00536BE8">
              <w:trPr>
                <w:trHeight w:val="498"/>
              </w:trPr>
              <w:tc>
                <w:tcPr>
                  <w:tcW w:w="2072" w:type="dxa"/>
                  <w:shd w:val="clear" w:color="auto" w:fill="auto"/>
                </w:tcPr>
                <w:p w:rsidR="00D04B89" w:rsidRPr="004B059E" w:rsidRDefault="00D04B89" w:rsidP="00D04B89">
                  <w:pPr>
                    <w:jc w:val="center"/>
                    <w:rPr>
                      <w:sz w:val="20"/>
                      <w:szCs w:val="20"/>
                      <w:lang w:val="en-US"/>
                    </w:rPr>
                  </w:pPr>
                </w:p>
              </w:tc>
              <w:tc>
                <w:tcPr>
                  <w:tcW w:w="1102" w:type="dxa"/>
                  <w:shd w:val="clear" w:color="auto" w:fill="auto"/>
                </w:tcPr>
                <w:p w:rsidR="00D04B89" w:rsidRPr="004B059E" w:rsidRDefault="00D04B89" w:rsidP="00D04B89">
                  <w:pPr>
                    <w:jc w:val="center"/>
                    <w:rPr>
                      <w:b/>
                      <w:sz w:val="20"/>
                      <w:szCs w:val="20"/>
                      <w:lang w:val="en-US"/>
                    </w:rPr>
                  </w:pPr>
                  <w:r w:rsidRPr="004B059E">
                    <w:rPr>
                      <w:b/>
                      <w:sz w:val="20"/>
                      <w:szCs w:val="20"/>
                      <w:lang w:val="en-US"/>
                    </w:rPr>
                    <w:t>Quantity</w:t>
                  </w:r>
                </w:p>
              </w:tc>
              <w:tc>
                <w:tcPr>
                  <w:tcW w:w="1339" w:type="dxa"/>
                  <w:shd w:val="clear" w:color="auto" w:fill="auto"/>
                </w:tcPr>
                <w:p w:rsidR="00D04B89" w:rsidRPr="004B059E" w:rsidRDefault="00D04B89" w:rsidP="00D04B89">
                  <w:pPr>
                    <w:jc w:val="center"/>
                    <w:rPr>
                      <w:b/>
                      <w:sz w:val="20"/>
                      <w:szCs w:val="20"/>
                      <w:lang w:val="en-US"/>
                    </w:rPr>
                  </w:pPr>
                  <w:r w:rsidRPr="004B059E">
                    <w:rPr>
                      <w:b/>
                      <w:sz w:val="20"/>
                      <w:szCs w:val="20"/>
                      <w:lang w:val="en-US"/>
                    </w:rPr>
                    <w:t>Total Contribution (%)</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Midterm</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1</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20</w:t>
                  </w:r>
                </w:p>
              </w:tc>
            </w:tr>
            <w:tr w:rsidR="00D04B89" w:rsidRPr="004B059E" w:rsidTr="00536BE8">
              <w:trPr>
                <w:trHeight w:val="236"/>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Homework</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Assignment</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Projects</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1</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40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Practice</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Quiz</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Contribution of In-term Studies to Overall Grade</w:t>
                  </w:r>
                </w:p>
              </w:tc>
              <w:tc>
                <w:tcPr>
                  <w:tcW w:w="1102" w:type="dxa"/>
                  <w:shd w:val="clear" w:color="auto" w:fill="auto"/>
                </w:tcPr>
                <w:p w:rsidR="00D04B89" w:rsidRPr="004B059E" w:rsidRDefault="00D04B89" w:rsidP="00D04B89">
                  <w:pPr>
                    <w:rPr>
                      <w:sz w:val="20"/>
                      <w:szCs w:val="20"/>
                      <w:lang w:val="en-US"/>
                    </w:rPr>
                  </w:pP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60</w:t>
                  </w:r>
                </w:p>
              </w:tc>
            </w:tr>
            <w:tr w:rsidR="00D04B89" w:rsidRPr="004B059E" w:rsidTr="00536BE8">
              <w:trPr>
                <w:trHeight w:val="236"/>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Contribution of Final Examination to Overall Grade</w:t>
                  </w:r>
                </w:p>
              </w:tc>
              <w:tc>
                <w:tcPr>
                  <w:tcW w:w="1102" w:type="dxa"/>
                  <w:shd w:val="clear" w:color="auto" w:fill="auto"/>
                </w:tcPr>
                <w:p w:rsidR="00D04B89" w:rsidRPr="004B059E" w:rsidRDefault="00D04B89" w:rsidP="00D04B89">
                  <w:pPr>
                    <w:rPr>
                      <w:sz w:val="20"/>
                      <w:szCs w:val="20"/>
                      <w:lang w:val="en-US"/>
                    </w:rPr>
                  </w:pP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40</w:t>
                  </w:r>
                </w:p>
              </w:tc>
            </w:tr>
            <w:tr w:rsidR="00D04B89" w:rsidRPr="004B059E" w:rsidTr="00536BE8">
              <w:trPr>
                <w:trHeight w:val="236"/>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Attendance</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bl>
          <w:p w:rsidR="00D04B89" w:rsidRPr="004B059E" w:rsidRDefault="00D04B89" w:rsidP="00D04B89">
            <w:pPr>
              <w:rPr>
                <w:color w:val="000000"/>
                <w:sz w:val="20"/>
                <w:szCs w:val="20"/>
                <w:lang w:val="en-US"/>
              </w:rPr>
            </w:pPr>
            <w:r w:rsidRPr="004B059E">
              <w:rPr>
                <w:color w:val="000000"/>
                <w:sz w:val="20"/>
                <w:szCs w:val="20"/>
                <w:lang w:val="en-US"/>
              </w:rPr>
              <w:t> </w:t>
            </w:r>
          </w:p>
        </w:tc>
      </w:tr>
      <w:tr w:rsidR="00D04B89" w:rsidRPr="004B059E" w:rsidTr="00DC5EA4">
        <w:trPr>
          <w:trHeight w:val="70"/>
        </w:trPr>
        <w:tc>
          <w:tcPr>
            <w:tcW w:w="3403" w:type="dxa"/>
            <w:shd w:val="clear" w:color="auto" w:fill="DEEAF6"/>
            <w:noWrap/>
            <w:vAlign w:val="center"/>
          </w:tcPr>
          <w:p w:rsidR="00D04B89" w:rsidRPr="004B059E" w:rsidRDefault="00D04B89" w:rsidP="00D04B89">
            <w:pPr>
              <w:rPr>
                <w:b/>
                <w:bCs/>
                <w:color w:val="000000"/>
                <w:sz w:val="20"/>
                <w:szCs w:val="20"/>
                <w:lang w:val="en-US"/>
              </w:rPr>
            </w:pPr>
            <w:r w:rsidRPr="004B059E">
              <w:rPr>
                <w:b/>
                <w:bCs/>
                <w:color w:val="000000"/>
                <w:sz w:val="20"/>
                <w:szCs w:val="20"/>
                <w:lang w:val="en-US"/>
              </w:rPr>
              <w:t>Workload of the Course</w:t>
            </w:r>
          </w:p>
        </w:tc>
        <w:tc>
          <w:tcPr>
            <w:tcW w:w="5809" w:type="dxa"/>
            <w:gridSpan w:val="2"/>
            <w:shd w:val="clear" w:color="auto" w:fill="auto"/>
            <w:noWrap/>
            <w:vAlign w:val="center"/>
          </w:tcPr>
          <w:tbl>
            <w:tblPr>
              <w:tblW w:w="5589" w:type="dxa"/>
              <w:jc w:val="center"/>
              <w:tblCellMar>
                <w:left w:w="70" w:type="dxa"/>
                <w:right w:w="70" w:type="dxa"/>
              </w:tblCellMar>
              <w:tblLook w:val="04A0"/>
            </w:tblPr>
            <w:tblGrid>
              <w:gridCol w:w="2878"/>
              <w:gridCol w:w="792"/>
              <w:gridCol w:w="885"/>
              <w:gridCol w:w="1034"/>
            </w:tblGrid>
            <w:tr w:rsidR="00D04B89" w:rsidRPr="004B059E" w:rsidTr="00D04B89">
              <w:trPr>
                <w:trHeight w:val="750"/>
                <w:jc w:val="center"/>
              </w:trPr>
              <w:tc>
                <w:tcPr>
                  <w:tcW w:w="287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D04B89" w:rsidRPr="004B059E" w:rsidRDefault="00D04B89" w:rsidP="00D71C95">
                  <w:pPr>
                    <w:framePr w:hSpace="142" w:wrap="around" w:vAnchor="text" w:hAnchor="margin" w:xAlign="center" w:y="1"/>
                    <w:jc w:val="center"/>
                    <w:rPr>
                      <w:b/>
                      <w:bCs/>
                      <w:color w:val="000000"/>
                      <w:sz w:val="18"/>
                      <w:szCs w:val="18"/>
                      <w:lang w:val="en-US"/>
                    </w:rPr>
                  </w:pPr>
                  <w:r w:rsidRPr="004B059E">
                    <w:rPr>
                      <w:b/>
                      <w:bCs/>
                      <w:color w:val="000000"/>
                      <w:sz w:val="18"/>
                      <w:szCs w:val="18"/>
                      <w:lang w:val="en-US"/>
                    </w:rPr>
                    <w:t>Activity</w:t>
                  </w:r>
                </w:p>
              </w:tc>
              <w:tc>
                <w:tcPr>
                  <w:tcW w:w="792" w:type="dxa"/>
                  <w:tcBorders>
                    <w:top w:val="single" w:sz="4" w:space="0" w:color="auto"/>
                    <w:left w:val="nil"/>
                    <w:bottom w:val="single" w:sz="4" w:space="0" w:color="auto"/>
                    <w:right w:val="single" w:sz="4" w:space="0" w:color="auto"/>
                  </w:tcBorders>
                  <w:shd w:val="clear" w:color="auto" w:fill="DEEAF6"/>
                  <w:hideMark/>
                </w:tcPr>
                <w:p w:rsidR="00D04B89" w:rsidRPr="004B059E" w:rsidRDefault="00D04B89" w:rsidP="00D71C95">
                  <w:pPr>
                    <w:framePr w:hSpace="142" w:wrap="around" w:vAnchor="text" w:hAnchor="margin" w:xAlign="center" w:y="1"/>
                    <w:rPr>
                      <w:b/>
                      <w:sz w:val="18"/>
                      <w:szCs w:val="18"/>
                      <w:lang w:val="en-US"/>
                    </w:rPr>
                  </w:pPr>
                  <w:r w:rsidRPr="004B059E">
                    <w:rPr>
                      <w:b/>
                      <w:sz w:val="18"/>
                      <w:szCs w:val="18"/>
                      <w:lang w:val="en-US"/>
                    </w:rPr>
                    <w:t xml:space="preserve"> Total Week Count</w:t>
                  </w:r>
                </w:p>
              </w:tc>
              <w:tc>
                <w:tcPr>
                  <w:tcW w:w="885" w:type="dxa"/>
                  <w:tcBorders>
                    <w:top w:val="single" w:sz="4" w:space="0" w:color="auto"/>
                    <w:left w:val="nil"/>
                    <w:bottom w:val="single" w:sz="4" w:space="0" w:color="auto"/>
                    <w:right w:val="single" w:sz="4" w:space="0" w:color="auto"/>
                  </w:tcBorders>
                  <w:shd w:val="clear" w:color="auto" w:fill="DEEAF6"/>
                  <w:hideMark/>
                </w:tcPr>
                <w:p w:rsidR="00D04B89" w:rsidRPr="004B059E" w:rsidRDefault="00D04B89" w:rsidP="00D71C95">
                  <w:pPr>
                    <w:framePr w:hSpace="142" w:wrap="around" w:vAnchor="text" w:hAnchor="margin" w:xAlign="center" w:y="1"/>
                    <w:rPr>
                      <w:b/>
                      <w:sz w:val="18"/>
                      <w:szCs w:val="18"/>
                      <w:lang w:val="en-US"/>
                    </w:rPr>
                  </w:pPr>
                  <w:r w:rsidRPr="004B059E">
                    <w:rPr>
                      <w:b/>
                      <w:sz w:val="18"/>
                      <w:szCs w:val="18"/>
                      <w:lang w:val="en-US"/>
                    </w:rPr>
                    <w:t xml:space="preserve"> Weekly Duration (in hour)</w:t>
                  </w:r>
                </w:p>
              </w:tc>
              <w:tc>
                <w:tcPr>
                  <w:tcW w:w="1034" w:type="dxa"/>
                  <w:tcBorders>
                    <w:top w:val="single" w:sz="4" w:space="0" w:color="auto"/>
                    <w:left w:val="nil"/>
                    <w:bottom w:val="single" w:sz="4" w:space="0" w:color="auto"/>
                    <w:right w:val="single" w:sz="4" w:space="0" w:color="auto"/>
                  </w:tcBorders>
                  <w:shd w:val="clear" w:color="auto" w:fill="DEEAF6"/>
                  <w:hideMark/>
                </w:tcPr>
                <w:p w:rsidR="00D04B89" w:rsidRPr="004B059E" w:rsidRDefault="00D04B89" w:rsidP="00D71C95">
                  <w:pPr>
                    <w:framePr w:hSpace="142" w:wrap="around" w:vAnchor="text" w:hAnchor="margin" w:xAlign="center" w:y="1"/>
                    <w:rPr>
                      <w:b/>
                      <w:sz w:val="18"/>
                      <w:szCs w:val="18"/>
                      <w:lang w:val="en-US"/>
                    </w:rPr>
                  </w:pPr>
                  <w:r w:rsidRPr="004B059E">
                    <w:rPr>
                      <w:b/>
                      <w:sz w:val="18"/>
                      <w:szCs w:val="18"/>
                      <w:lang w:val="en-US"/>
                    </w:rPr>
                    <w:t xml:space="preserve"> Total Workload in Semester</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Theoretical Study Hours of Course Per Week</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1</w:t>
                  </w:r>
                  <w:r w:rsidR="00072D9E" w:rsidRPr="004B059E">
                    <w:rPr>
                      <w:color w:val="000000"/>
                      <w:sz w:val="18"/>
                      <w:szCs w:val="18"/>
                      <w:lang w:val="en-US"/>
                    </w:rPr>
                    <w:t>4</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2</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28</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Practicing Hours of Course Per Week</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0</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 xml:space="preserve"> Reading</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6</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6</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 xml:space="preserve"> Searching in Internet and Library</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3</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2</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6</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 xml:space="preserve"> Designing and Applying Materials</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0</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 xml:space="preserve"> Preparing Reports</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2</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2</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 xml:space="preserve"> Preparing Presentation</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3</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18"/>
                      <w:szCs w:val="18"/>
                      <w:lang w:val="en-US"/>
                    </w:rPr>
                  </w:pPr>
                  <w:r w:rsidRPr="004B059E">
                    <w:rPr>
                      <w:color w:val="000000"/>
                      <w:sz w:val="18"/>
                      <w:szCs w:val="18"/>
                      <w:lang w:val="en-US"/>
                    </w:rPr>
                    <w:t>3</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 xml:space="preserve"> Presentation</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18"/>
                      <w:szCs w:val="18"/>
                      <w:lang w:val="en-US"/>
                    </w:rPr>
                  </w:pPr>
                  <w:r w:rsidRPr="004B059E">
                    <w:rPr>
                      <w:color w:val="000000"/>
                      <w:sz w:val="18"/>
                      <w:szCs w:val="18"/>
                      <w:lang w:val="en-US"/>
                    </w:rPr>
                    <w:t>1</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 xml:space="preserve"> Mid-Term and Studying for Mid-Term</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20"/>
                      <w:szCs w:val="20"/>
                      <w:lang w:val="en-US"/>
                    </w:rPr>
                  </w:pPr>
                  <w:r w:rsidRPr="004B059E">
                    <w:rPr>
                      <w:color w:val="000000"/>
                      <w:sz w:val="20"/>
                      <w:szCs w:val="20"/>
                      <w:lang w:val="en-US"/>
                    </w:rPr>
                    <w:t>4</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20"/>
                      <w:szCs w:val="20"/>
                      <w:lang w:val="en-US"/>
                    </w:rPr>
                  </w:pPr>
                  <w:r w:rsidRPr="004B059E">
                    <w:rPr>
                      <w:color w:val="000000"/>
                      <w:sz w:val="20"/>
                      <w:szCs w:val="20"/>
                      <w:lang w:val="en-US"/>
                    </w:rPr>
                    <w:t>4</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noWrap/>
                  <w:hideMark/>
                </w:tcPr>
                <w:p w:rsidR="00D04B89" w:rsidRPr="004B059E" w:rsidRDefault="00D04B89" w:rsidP="00D71C95">
                  <w:pPr>
                    <w:framePr w:hSpace="142" w:wrap="around" w:vAnchor="text" w:hAnchor="margin" w:xAlign="center" w:y="1"/>
                    <w:rPr>
                      <w:sz w:val="20"/>
                      <w:szCs w:val="20"/>
                      <w:lang w:val="en-US"/>
                    </w:rPr>
                  </w:pPr>
                  <w:r w:rsidRPr="004B059E">
                    <w:rPr>
                      <w:color w:val="000000"/>
                      <w:sz w:val="20"/>
                      <w:szCs w:val="20"/>
                      <w:lang w:val="en-US"/>
                    </w:rPr>
                    <w:t xml:space="preserve"> Final and Studying for Final</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20"/>
                      <w:szCs w:val="20"/>
                      <w:lang w:val="en-US"/>
                    </w:rPr>
                  </w:pPr>
                  <w:r w:rsidRPr="004B059E">
                    <w:rPr>
                      <w:color w:val="000000"/>
                      <w:sz w:val="20"/>
                      <w:szCs w:val="20"/>
                      <w:lang w:val="en-US"/>
                    </w:rPr>
                    <w:t>5</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D71C95">
                  <w:pPr>
                    <w:framePr w:hSpace="142" w:wrap="around" w:vAnchor="text" w:hAnchor="margin" w:xAlign="center" w:y="1"/>
                    <w:jc w:val="center"/>
                    <w:rPr>
                      <w:color w:val="000000"/>
                      <w:sz w:val="20"/>
                      <w:szCs w:val="20"/>
                      <w:lang w:val="en-US"/>
                    </w:rPr>
                  </w:pPr>
                  <w:r w:rsidRPr="004B059E">
                    <w:rPr>
                      <w:color w:val="000000"/>
                      <w:sz w:val="20"/>
                      <w:szCs w:val="20"/>
                      <w:lang w:val="en-US"/>
                    </w:rPr>
                    <w:t>5</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Other</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0</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0</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0</w:t>
                  </w:r>
                </w:p>
              </w:tc>
            </w:tr>
            <w:tr w:rsidR="00D04B89" w:rsidRPr="004B059E" w:rsidTr="00D04B89">
              <w:trPr>
                <w:trHeight w:val="245"/>
                <w:jc w:val="center"/>
              </w:trPr>
              <w:tc>
                <w:tcPr>
                  <w:tcW w:w="4555" w:type="dxa"/>
                  <w:gridSpan w:val="3"/>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Total work load</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5</w:t>
                  </w:r>
                  <w:r w:rsidR="00072D9E" w:rsidRPr="004B059E">
                    <w:rPr>
                      <w:color w:val="000000"/>
                      <w:sz w:val="20"/>
                      <w:szCs w:val="20"/>
                      <w:lang w:val="en-US"/>
                    </w:rPr>
                    <w:t>5</w:t>
                  </w:r>
                </w:p>
              </w:tc>
            </w:tr>
            <w:tr w:rsidR="00D04B89" w:rsidRPr="004B059E" w:rsidTr="00D04B89">
              <w:trPr>
                <w:trHeight w:val="290"/>
                <w:jc w:val="center"/>
              </w:trPr>
              <w:tc>
                <w:tcPr>
                  <w:tcW w:w="4555" w:type="dxa"/>
                  <w:gridSpan w:val="3"/>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Total work load/25</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2.2</w:t>
                  </w:r>
                </w:p>
              </w:tc>
            </w:tr>
            <w:tr w:rsidR="00D04B89" w:rsidRPr="004B059E" w:rsidTr="00D04B89">
              <w:trPr>
                <w:trHeight w:val="290"/>
                <w:jc w:val="center"/>
              </w:trPr>
              <w:tc>
                <w:tcPr>
                  <w:tcW w:w="4555" w:type="dxa"/>
                  <w:gridSpan w:val="3"/>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D71C95">
                  <w:pPr>
                    <w:framePr w:hSpace="142" w:wrap="around" w:vAnchor="text" w:hAnchor="margin" w:xAlign="center" w:y="1"/>
                    <w:rPr>
                      <w:color w:val="000000"/>
                      <w:sz w:val="20"/>
                      <w:szCs w:val="20"/>
                      <w:lang w:val="en-US"/>
                    </w:rPr>
                  </w:pPr>
                  <w:r w:rsidRPr="004B059E">
                    <w:rPr>
                      <w:color w:val="000000"/>
                      <w:sz w:val="20"/>
                      <w:szCs w:val="20"/>
                      <w:lang w:val="en-US"/>
                    </w:rPr>
                    <w:t>ECTS of the course</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D71C95">
                  <w:pPr>
                    <w:framePr w:hSpace="142" w:wrap="around" w:vAnchor="text" w:hAnchor="margin" w:xAlign="center" w:y="1"/>
                    <w:jc w:val="center"/>
                    <w:rPr>
                      <w:color w:val="000000"/>
                      <w:sz w:val="20"/>
                      <w:szCs w:val="20"/>
                      <w:lang w:val="en-US"/>
                    </w:rPr>
                  </w:pPr>
                  <w:r w:rsidRPr="004B059E">
                    <w:rPr>
                      <w:color w:val="000000"/>
                      <w:sz w:val="20"/>
                      <w:szCs w:val="20"/>
                      <w:lang w:val="en-US"/>
                    </w:rPr>
                    <w:t>2</w:t>
                  </w:r>
                </w:p>
              </w:tc>
            </w:tr>
          </w:tbl>
          <w:p w:rsidR="00D04B89" w:rsidRPr="004B059E" w:rsidRDefault="00D04B89" w:rsidP="00D04B89">
            <w:pPr>
              <w:jc w:val="center"/>
              <w:rPr>
                <w:sz w:val="20"/>
                <w:szCs w:val="20"/>
                <w:lang w:val="en-US"/>
              </w:rPr>
            </w:pPr>
          </w:p>
        </w:tc>
      </w:tr>
      <w:tr w:rsidR="00DC5EA4" w:rsidRPr="004B059E" w:rsidTr="00DC5EA4">
        <w:trPr>
          <w:trHeight w:val="1635"/>
        </w:trPr>
        <w:tc>
          <w:tcPr>
            <w:tcW w:w="4044" w:type="dxa"/>
            <w:gridSpan w:val="2"/>
            <w:shd w:val="clear" w:color="auto" w:fill="DEEAF6"/>
            <w:noWrap/>
            <w:vAlign w:val="center"/>
            <w:hideMark/>
          </w:tcPr>
          <w:p w:rsidR="00DC5EA4" w:rsidRPr="004B059E" w:rsidRDefault="00DC5EA4" w:rsidP="00DC5EA4">
            <w:pPr>
              <w:rPr>
                <w:b/>
                <w:bCs/>
                <w:color w:val="000000"/>
                <w:sz w:val="20"/>
                <w:szCs w:val="20"/>
                <w:lang w:val="en-US"/>
              </w:rPr>
            </w:pPr>
            <w:r w:rsidRPr="004B059E">
              <w:rPr>
                <w:b/>
                <w:bCs/>
                <w:color w:val="000000"/>
                <w:sz w:val="20"/>
                <w:szCs w:val="20"/>
                <w:lang w:val="en-US"/>
              </w:rPr>
              <w:t>Course's Contribution To Program</w:t>
            </w:r>
          </w:p>
        </w:tc>
        <w:tc>
          <w:tcPr>
            <w:tcW w:w="5168" w:type="dxa"/>
            <w:shd w:val="clear" w:color="auto" w:fill="auto"/>
            <w:noWrap/>
            <w:vAlign w:val="center"/>
            <w:hideMark/>
          </w:tcPr>
          <w:tbl>
            <w:tblPr>
              <w:tblW w:w="5313" w:type="dxa"/>
              <w:jc w:val="center"/>
              <w:tblCellMar>
                <w:left w:w="70" w:type="dxa"/>
                <w:right w:w="70" w:type="dxa"/>
              </w:tblCellMar>
              <w:tblLook w:val="04A0"/>
            </w:tblPr>
            <w:tblGrid>
              <w:gridCol w:w="372"/>
              <w:gridCol w:w="3173"/>
              <w:gridCol w:w="325"/>
              <w:gridCol w:w="325"/>
              <w:gridCol w:w="325"/>
              <w:gridCol w:w="282"/>
              <w:gridCol w:w="339"/>
            </w:tblGrid>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EA4" w:rsidRPr="004B059E" w:rsidRDefault="00DC5EA4" w:rsidP="00D71C95">
                  <w:pPr>
                    <w:framePr w:hSpace="142" w:wrap="around" w:vAnchor="text" w:hAnchor="margin" w:xAlign="center" w:y="1"/>
                    <w:jc w:val="center"/>
                    <w:rPr>
                      <w:sz w:val="18"/>
                      <w:szCs w:val="18"/>
                      <w:lang w:val="en-US"/>
                    </w:rPr>
                  </w:pPr>
                  <w:r w:rsidRPr="004B059E">
                    <w:rPr>
                      <w:sz w:val="18"/>
                      <w:szCs w:val="18"/>
                      <w:lang w:val="en-US"/>
                    </w:rPr>
                    <w:t>No</w:t>
                  </w:r>
                </w:p>
              </w:tc>
              <w:tc>
                <w:tcPr>
                  <w:tcW w:w="3298"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D71C95">
                  <w:pPr>
                    <w:framePr w:hSpace="142" w:wrap="around" w:vAnchor="text" w:hAnchor="margin" w:xAlign="center" w:y="1"/>
                    <w:jc w:val="center"/>
                    <w:rPr>
                      <w:sz w:val="18"/>
                      <w:szCs w:val="18"/>
                      <w:lang w:val="en-US"/>
                    </w:rPr>
                  </w:pPr>
                  <w:r w:rsidRPr="004B059E">
                    <w:rPr>
                      <w:sz w:val="18"/>
                      <w:szCs w:val="18"/>
                      <w:lang w:val="en-US"/>
                    </w:rPr>
                    <w:t>Program Learning Outcomes</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D71C95">
                  <w:pPr>
                    <w:framePr w:hSpace="142" w:wrap="around" w:vAnchor="text" w:hAnchor="margin" w:xAlign="center" w:y="1"/>
                    <w:jc w:val="center"/>
                    <w:rPr>
                      <w:sz w:val="18"/>
                      <w:szCs w:val="18"/>
                      <w:lang w:val="en-US"/>
                    </w:rPr>
                  </w:pPr>
                  <w:r w:rsidRPr="004B059E">
                    <w:rPr>
                      <w:sz w:val="18"/>
                      <w:szCs w:val="18"/>
                      <w:lang w:val="en-US"/>
                    </w:rPr>
                    <w:t>1</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D71C95">
                  <w:pPr>
                    <w:framePr w:hSpace="142" w:wrap="around" w:vAnchor="text" w:hAnchor="margin" w:xAlign="center" w:y="1"/>
                    <w:jc w:val="center"/>
                    <w:rPr>
                      <w:sz w:val="18"/>
                      <w:szCs w:val="18"/>
                      <w:lang w:val="en-US"/>
                    </w:rPr>
                  </w:pPr>
                  <w:r w:rsidRPr="004B059E">
                    <w:rPr>
                      <w:sz w:val="18"/>
                      <w:szCs w:val="18"/>
                      <w:lang w:val="en-US"/>
                    </w:rPr>
                    <w:t>2</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D71C95">
                  <w:pPr>
                    <w:framePr w:hSpace="142" w:wrap="around" w:vAnchor="text" w:hAnchor="margin" w:xAlign="center" w:y="1"/>
                    <w:jc w:val="center"/>
                    <w:rPr>
                      <w:sz w:val="18"/>
                      <w:szCs w:val="18"/>
                      <w:lang w:val="en-US"/>
                    </w:rPr>
                  </w:pPr>
                  <w:r w:rsidRPr="004B059E">
                    <w:rPr>
                      <w:sz w:val="18"/>
                      <w:szCs w:val="18"/>
                      <w:lang w:val="en-US"/>
                    </w:rPr>
                    <w:t>3</w:t>
                  </w:r>
                </w:p>
              </w:tc>
              <w:tc>
                <w:tcPr>
                  <w:tcW w:w="288"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D71C95">
                  <w:pPr>
                    <w:framePr w:hSpace="142" w:wrap="around" w:vAnchor="text" w:hAnchor="margin" w:xAlign="center" w:y="1"/>
                    <w:jc w:val="center"/>
                    <w:rPr>
                      <w:sz w:val="18"/>
                      <w:szCs w:val="18"/>
                      <w:lang w:val="en-US"/>
                    </w:rPr>
                  </w:pPr>
                  <w:r w:rsidRPr="004B059E">
                    <w:rPr>
                      <w:sz w:val="18"/>
                      <w:szCs w:val="18"/>
                      <w:lang w:val="en-US"/>
                    </w:rPr>
                    <w:t>4</w:t>
                  </w:r>
                </w:p>
              </w:tc>
              <w:tc>
                <w:tcPr>
                  <w:tcW w:w="347"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D71C95">
                  <w:pPr>
                    <w:framePr w:hSpace="142" w:wrap="around" w:vAnchor="text" w:hAnchor="margin" w:xAlign="center" w:y="1"/>
                    <w:jc w:val="center"/>
                    <w:rPr>
                      <w:sz w:val="18"/>
                      <w:szCs w:val="18"/>
                      <w:lang w:val="en-US"/>
                    </w:rPr>
                  </w:pPr>
                  <w:r w:rsidRPr="004B059E">
                    <w:rPr>
                      <w:sz w:val="18"/>
                      <w:szCs w:val="18"/>
                      <w:lang w:val="en-US"/>
                    </w:rPr>
                    <w:t>5</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Adequate knowledge in mathematics, science and engineering subjects pertaining to the relevant discipline; ability to use theoretical and applied information in these areas to model and solve engineering problems.</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b/>
                      <w:color w:val="000000" w:themeColor="text1"/>
                      <w:sz w:val="18"/>
                      <w:szCs w:val="18"/>
                      <w:lang w:val="en-US"/>
                    </w:rPr>
                  </w:pPr>
                  <w:r w:rsidRPr="004B059E">
                    <w:rPr>
                      <w:b/>
                      <w:color w:val="000000" w:themeColor="text1"/>
                      <w:sz w:val="18"/>
                      <w:szCs w:val="18"/>
                      <w:lang w:val="en-US"/>
                    </w:rPr>
                    <w:sym w:font="Symbol" w:char="F0B4"/>
                  </w: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sz w:val="18"/>
                      <w:szCs w:val="18"/>
                      <w:lang w:val="en-US"/>
                    </w:rPr>
                  </w:pP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2</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Ability to identify, formulate, and solve complex engineering problems; ability to select and apply proper analysis and modeling methods for this purpose.</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sz w:val="18"/>
                      <w:szCs w:val="18"/>
                      <w:lang w:val="en-US"/>
                    </w:rPr>
                  </w:pP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lastRenderedPageBreak/>
                    <w:t>3</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 xml:space="preserve">Ability to design a complex system, process, device or product under realistic constraints and conditions, in such a way as to meet the desired result; ability to apply modern design methods for this purpose.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4</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Ability to devise, select, and use modern techniques and tools needed for engineering practice; ability to employ information technologies effectively.</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xml:space="preserv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5</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Ability to design and conduct experiments, gather data, analyze and interpret results for investigating engineering problems.</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xml:space="preserv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6</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Ability to work efficiently in intra-disciplinary teams.</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7</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 xml:space="preserve">Ability to work efficiently in multi-disciplinary teams;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xml:space="preserv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8</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Ability to work individually.</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9</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 xml:space="preserve">Ability to communicate effectively in Turkish/English, both orally and in writing; Ability to write effective reports and comprehend written reports, make effective presentations,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10</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prepare design and production reports, give and receive clear and intelligible instructions.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11</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Recognition of the need for lifelong learning; ability to access information, to follow developments in science and technology, and to continue to educate him/herself.</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12</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Awareness of professional and ethical responsibility.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13</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Information about business life practices such as project management, risk management, and change management.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14</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Information about awareness of entrepreneurship, innovation, and sustainable development.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15</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Knowledge about contemporary issues and the global and societal effects of engineering practices on health, environment, and safety.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16</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Knowledge about awareness of the legal consequences of engineering solutions.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17</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rPr>
                      <w:sz w:val="18"/>
                      <w:szCs w:val="18"/>
                      <w:lang w:val="en-US"/>
                    </w:rPr>
                  </w:pPr>
                  <w:r w:rsidRPr="004B059E">
                    <w:rPr>
                      <w:sz w:val="18"/>
                      <w:szCs w:val="18"/>
                      <w:lang w:val="en-US"/>
                    </w:rPr>
                    <w:t>Knowledge on standards used in engineering practice.</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D71C95">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D71C95">
                  <w:pPr>
                    <w:framePr w:hSpace="142" w:wrap="around" w:vAnchor="text" w:hAnchor="margin" w:xAlign="center" w:y="1"/>
                    <w:jc w:val="center"/>
                    <w:rPr>
                      <w:color w:val="000000"/>
                      <w:sz w:val="18"/>
                      <w:szCs w:val="18"/>
                      <w:lang w:val="en-US"/>
                    </w:rPr>
                  </w:pPr>
                </w:p>
              </w:tc>
            </w:tr>
          </w:tbl>
          <w:p w:rsidR="00DC5EA4" w:rsidRPr="004B059E" w:rsidRDefault="00DC5EA4" w:rsidP="00DC5EA4">
            <w:pPr>
              <w:rPr>
                <w:color w:val="000000"/>
                <w:sz w:val="20"/>
                <w:szCs w:val="20"/>
                <w:lang w:val="en-US"/>
              </w:rPr>
            </w:pPr>
          </w:p>
        </w:tc>
      </w:tr>
      <w:tr w:rsidR="005468BB" w:rsidRPr="004B059E" w:rsidTr="00DC5EA4">
        <w:trPr>
          <w:trHeight w:val="1209"/>
        </w:trPr>
        <w:tc>
          <w:tcPr>
            <w:tcW w:w="4044" w:type="dxa"/>
            <w:gridSpan w:val="2"/>
            <w:shd w:val="clear" w:color="auto" w:fill="DEEAF6"/>
            <w:noWrap/>
            <w:vAlign w:val="center"/>
            <w:hideMark/>
          </w:tcPr>
          <w:p w:rsidR="005468BB" w:rsidRPr="004B059E" w:rsidRDefault="00DC5EA4" w:rsidP="005653CF">
            <w:pPr>
              <w:rPr>
                <w:b/>
                <w:bCs/>
                <w:color w:val="000000"/>
                <w:sz w:val="20"/>
                <w:szCs w:val="20"/>
                <w:lang w:val="en-US"/>
              </w:rPr>
            </w:pPr>
            <w:r w:rsidRPr="004B059E">
              <w:rPr>
                <w:b/>
                <w:bCs/>
                <w:color w:val="000000"/>
                <w:sz w:val="20"/>
                <w:szCs w:val="20"/>
                <w:lang w:val="en-US"/>
              </w:rPr>
              <w:lastRenderedPageBreak/>
              <w:t xml:space="preserve">Name of Lecturer(s) and Contact </w:t>
            </w:r>
            <w:proofErr w:type="spellStart"/>
            <w:r w:rsidRPr="004B059E">
              <w:rPr>
                <w:b/>
                <w:bCs/>
                <w:color w:val="000000"/>
                <w:sz w:val="20"/>
                <w:szCs w:val="20"/>
                <w:lang w:val="en-US"/>
              </w:rPr>
              <w:t>Iınformation</w:t>
            </w:r>
            <w:proofErr w:type="spellEnd"/>
          </w:p>
        </w:tc>
        <w:tc>
          <w:tcPr>
            <w:tcW w:w="5168" w:type="dxa"/>
            <w:shd w:val="clear" w:color="auto" w:fill="auto"/>
            <w:vAlign w:val="center"/>
            <w:hideMark/>
          </w:tcPr>
          <w:p w:rsidR="005468BB" w:rsidRPr="004B059E" w:rsidRDefault="005468BB" w:rsidP="005468BB">
            <w:pPr>
              <w:pStyle w:val="ListeParagraf"/>
              <w:numPr>
                <w:ilvl w:val="0"/>
                <w:numId w:val="5"/>
              </w:numPr>
              <w:rPr>
                <w:color w:val="000000" w:themeColor="text1"/>
                <w:sz w:val="20"/>
                <w:szCs w:val="20"/>
                <w:lang w:val="en-US"/>
              </w:rPr>
            </w:pPr>
            <w:r w:rsidRPr="004B059E">
              <w:rPr>
                <w:color w:val="000000"/>
                <w:sz w:val="20"/>
                <w:szCs w:val="20"/>
                <w:lang w:val="en-US"/>
              </w:rPr>
              <w:t xml:space="preserve">Prof. Dr. Nail </w:t>
            </w:r>
            <w:proofErr w:type="spellStart"/>
            <w:r w:rsidRPr="004B059E">
              <w:rPr>
                <w:color w:val="000000"/>
                <w:sz w:val="20"/>
                <w:szCs w:val="20"/>
                <w:lang w:val="en-US"/>
              </w:rPr>
              <w:t>Ya</w:t>
            </w:r>
            <w:r w:rsidR="00977C99" w:rsidRPr="004B059E">
              <w:rPr>
                <w:color w:val="000000"/>
                <w:sz w:val="20"/>
                <w:szCs w:val="20"/>
                <w:lang w:val="en-US"/>
              </w:rPr>
              <w:t>ş</w:t>
            </w:r>
            <w:r w:rsidRPr="004B059E">
              <w:rPr>
                <w:color w:val="000000"/>
                <w:sz w:val="20"/>
                <w:szCs w:val="20"/>
                <w:lang w:val="en-US"/>
              </w:rPr>
              <w:t>yerli</w:t>
            </w:r>
            <w:proofErr w:type="spellEnd"/>
            <w:r w:rsidRPr="004B059E">
              <w:rPr>
                <w:color w:val="000000"/>
                <w:sz w:val="20"/>
                <w:szCs w:val="20"/>
                <w:lang w:val="en-US"/>
              </w:rPr>
              <w:t xml:space="preserve"> (</w:t>
            </w:r>
            <w:hyperlink r:id="rId5" w:history="1">
              <w:r w:rsidRPr="004B059E">
                <w:rPr>
                  <w:rStyle w:val="Kpr"/>
                  <w:color w:val="000000" w:themeColor="text1"/>
                  <w:sz w:val="20"/>
                  <w:szCs w:val="20"/>
                  <w:u w:val="none"/>
                  <w:lang w:val="en-US"/>
                </w:rPr>
                <w:t>yasyerli@gazi.edu.tr</w:t>
              </w:r>
            </w:hyperlink>
            <w:r w:rsidRPr="004B059E">
              <w:rPr>
                <w:color w:val="000000" w:themeColor="text1"/>
                <w:sz w:val="20"/>
                <w:szCs w:val="20"/>
                <w:lang w:val="en-US"/>
              </w:rPr>
              <w:t>)</w:t>
            </w:r>
          </w:p>
          <w:p w:rsidR="005468BB" w:rsidRPr="004B059E" w:rsidRDefault="005468BB" w:rsidP="005468BB">
            <w:pPr>
              <w:pStyle w:val="ListeParagraf"/>
              <w:numPr>
                <w:ilvl w:val="0"/>
                <w:numId w:val="5"/>
              </w:numPr>
              <w:rPr>
                <w:color w:val="000000"/>
                <w:sz w:val="20"/>
                <w:szCs w:val="20"/>
                <w:lang w:val="en-US"/>
              </w:rPr>
            </w:pPr>
            <w:r w:rsidRPr="004B059E">
              <w:rPr>
                <w:color w:val="000000"/>
                <w:sz w:val="20"/>
                <w:szCs w:val="20"/>
                <w:lang w:val="en-US"/>
              </w:rPr>
              <w:t xml:space="preserve">Prof. Dr. </w:t>
            </w:r>
            <w:proofErr w:type="spellStart"/>
            <w:r w:rsidRPr="004B059E">
              <w:rPr>
                <w:color w:val="000000"/>
                <w:sz w:val="20"/>
                <w:szCs w:val="20"/>
                <w:lang w:val="en-US"/>
              </w:rPr>
              <w:t>Ufuk</w:t>
            </w:r>
            <w:proofErr w:type="spellEnd"/>
            <w:r w:rsidRPr="004B059E">
              <w:rPr>
                <w:color w:val="000000"/>
                <w:sz w:val="20"/>
                <w:szCs w:val="20"/>
                <w:lang w:val="en-US"/>
              </w:rPr>
              <w:t xml:space="preserve"> </w:t>
            </w:r>
            <w:proofErr w:type="spellStart"/>
            <w:r w:rsidRPr="004B059E">
              <w:rPr>
                <w:color w:val="000000"/>
                <w:sz w:val="20"/>
                <w:szCs w:val="20"/>
                <w:lang w:val="en-US"/>
              </w:rPr>
              <w:t>Gündüz</w:t>
            </w:r>
            <w:proofErr w:type="spellEnd"/>
            <w:r w:rsidRPr="004B059E">
              <w:rPr>
                <w:color w:val="000000"/>
                <w:sz w:val="20"/>
                <w:szCs w:val="20"/>
                <w:lang w:val="en-US"/>
              </w:rPr>
              <w:t xml:space="preserve"> (</w:t>
            </w:r>
            <w:hyperlink r:id="rId6" w:history="1">
              <w:r w:rsidRPr="004B059E">
                <w:rPr>
                  <w:rStyle w:val="Kpr"/>
                  <w:color w:val="000000" w:themeColor="text1"/>
                  <w:sz w:val="20"/>
                  <w:szCs w:val="20"/>
                  <w:u w:val="none"/>
                  <w:lang w:val="en-US"/>
                </w:rPr>
                <w:t>ufukgunduz@gazi.edu.tr</w:t>
              </w:r>
            </w:hyperlink>
            <w:r w:rsidRPr="004B059E">
              <w:rPr>
                <w:color w:val="000000" w:themeColor="text1"/>
                <w:sz w:val="20"/>
                <w:szCs w:val="20"/>
                <w:lang w:val="en-US"/>
              </w:rPr>
              <w:t>)</w:t>
            </w:r>
          </w:p>
          <w:p w:rsidR="005468BB" w:rsidRPr="004B059E" w:rsidRDefault="005468BB" w:rsidP="005468BB">
            <w:pPr>
              <w:pStyle w:val="ListeParagraf"/>
              <w:numPr>
                <w:ilvl w:val="0"/>
                <w:numId w:val="5"/>
              </w:numPr>
              <w:rPr>
                <w:color w:val="000000"/>
                <w:sz w:val="20"/>
                <w:szCs w:val="20"/>
                <w:lang w:val="en-US"/>
              </w:rPr>
            </w:pPr>
            <w:r w:rsidRPr="004B059E">
              <w:rPr>
                <w:color w:val="000000"/>
                <w:sz w:val="20"/>
                <w:szCs w:val="20"/>
                <w:lang w:val="en-US"/>
              </w:rPr>
              <w:t xml:space="preserve">Prof. Dr. </w:t>
            </w:r>
            <w:proofErr w:type="spellStart"/>
            <w:r w:rsidRPr="004B059E">
              <w:rPr>
                <w:color w:val="000000"/>
                <w:sz w:val="20"/>
                <w:szCs w:val="20"/>
                <w:lang w:val="en-US"/>
              </w:rPr>
              <w:t>Meltem</w:t>
            </w:r>
            <w:proofErr w:type="spellEnd"/>
            <w:r w:rsidRPr="004B059E">
              <w:rPr>
                <w:color w:val="000000"/>
                <w:sz w:val="20"/>
                <w:szCs w:val="20"/>
                <w:lang w:val="en-US"/>
              </w:rPr>
              <w:t xml:space="preserve"> </w:t>
            </w:r>
            <w:proofErr w:type="spellStart"/>
            <w:r w:rsidRPr="004B059E">
              <w:rPr>
                <w:color w:val="000000"/>
                <w:sz w:val="20"/>
                <w:szCs w:val="20"/>
                <w:lang w:val="en-US"/>
              </w:rPr>
              <w:t>Doğan</w:t>
            </w:r>
            <w:proofErr w:type="spellEnd"/>
            <w:r w:rsidRPr="004B059E">
              <w:rPr>
                <w:color w:val="000000"/>
                <w:sz w:val="20"/>
                <w:szCs w:val="20"/>
                <w:lang w:val="en-US"/>
              </w:rPr>
              <w:t xml:space="preserve"> ( meltem@gazi.edu.tr)</w:t>
            </w:r>
          </w:p>
          <w:p w:rsidR="005468BB" w:rsidRPr="004B059E" w:rsidRDefault="005468BB" w:rsidP="005653CF">
            <w:pPr>
              <w:pStyle w:val="ListeParagraf"/>
              <w:rPr>
                <w:color w:val="000000"/>
                <w:sz w:val="20"/>
                <w:szCs w:val="20"/>
                <w:lang w:val="en-US"/>
              </w:rPr>
            </w:pPr>
          </w:p>
        </w:tc>
      </w:tr>
    </w:tbl>
    <w:p w:rsidR="005468BB" w:rsidRPr="004B059E" w:rsidRDefault="005468BB" w:rsidP="005468BB">
      <w:pPr>
        <w:rPr>
          <w:lang w:val="en-US"/>
        </w:rPr>
      </w:pPr>
    </w:p>
    <w:p w:rsidR="00831005" w:rsidRPr="004B059E" w:rsidRDefault="00D71C95">
      <w:pPr>
        <w:rPr>
          <w:lang w:val="en-US"/>
        </w:rPr>
      </w:pPr>
    </w:p>
    <w:sectPr w:rsidR="00831005" w:rsidRPr="004B059E" w:rsidSect="0065466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altName w:val="Tahoma"/>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D42B28"/>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3BD156B"/>
    <w:multiLevelType w:val="hybridMultilevel"/>
    <w:tmpl w:val="29A4F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proofState w:spelling="clean"/>
  <w:defaultTabStop w:val="708"/>
  <w:hyphenationZone w:val="425"/>
  <w:characterSpacingControl w:val="doNotCompress"/>
  <w:compat/>
  <w:rsids>
    <w:rsidRoot w:val="00800488"/>
    <w:rsid w:val="000210B8"/>
    <w:rsid w:val="000234F0"/>
    <w:rsid w:val="00031BA4"/>
    <w:rsid w:val="000720C3"/>
    <w:rsid w:val="00072D9E"/>
    <w:rsid w:val="000C3904"/>
    <w:rsid w:val="00165643"/>
    <w:rsid w:val="0018013E"/>
    <w:rsid w:val="00242BDA"/>
    <w:rsid w:val="00283F22"/>
    <w:rsid w:val="004075BA"/>
    <w:rsid w:val="0041195D"/>
    <w:rsid w:val="00431B44"/>
    <w:rsid w:val="00440D54"/>
    <w:rsid w:val="004B059E"/>
    <w:rsid w:val="004C2C9E"/>
    <w:rsid w:val="00536BE8"/>
    <w:rsid w:val="005468BB"/>
    <w:rsid w:val="005F207A"/>
    <w:rsid w:val="006470BF"/>
    <w:rsid w:val="0065466A"/>
    <w:rsid w:val="00664AF6"/>
    <w:rsid w:val="006842CE"/>
    <w:rsid w:val="007032D9"/>
    <w:rsid w:val="00724E19"/>
    <w:rsid w:val="0075466A"/>
    <w:rsid w:val="007546A9"/>
    <w:rsid w:val="00800488"/>
    <w:rsid w:val="00831B93"/>
    <w:rsid w:val="009039E3"/>
    <w:rsid w:val="009126FE"/>
    <w:rsid w:val="00955B2C"/>
    <w:rsid w:val="00977C99"/>
    <w:rsid w:val="009B4B71"/>
    <w:rsid w:val="009C68A9"/>
    <w:rsid w:val="009C7A93"/>
    <w:rsid w:val="00A773E2"/>
    <w:rsid w:val="00AB6DC0"/>
    <w:rsid w:val="00AD460D"/>
    <w:rsid w:val="00AE22C7"/>
    <w:rsid w:val="00B7167F"/>
    <w:rsid w:val="00B75D5D"/>
    <w:rsid w:val="00B75F71"/>
    <w:rsid w:val="00B841D0"/>
    <w:rsid w:val="00BB13EB"/>
    <w:rsid w:val="00BB2C3E"/>
    <w:rsid w:val="00BD126D"/>
    <w:rsid w:val="00BE4599"/>
    <w:rsid w:val="00C25C96"/>
    <w:rsid w:val="00C76596"/>
    <w:rsid w:val="00C9697A"/>
    <w:rsid w:val="00CB1549"/>
    <w:rsid w:val="00CF0286"/>
    <w:rsid w:val="00CF1168"/>
    <w:rsid w:val="00D04B89"/>
    <w:rsid w:val="00D71C95"/>
    <w:rsid w:val="00DA47AE"/>
    <w:rsid w:val="00DC5EA4"/>
    <w:rsid w:val="00DD236A"/>
    <w:rsid w:val="00E56291"/>
    <w:rsid w:val="00E95D1E"/>
    <w:rsid w:val="00EB42BC"/>
    <w:rsid w:val="00F36A4E"/>
    <w:rsid w:val="00FA5C09"/>
    <w:rsid w:val="00FA700E"/>
    <w:rsid w:val="00FC46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B841D0"/>
    <w:rPr>
      <w:color w:val="0563C1" w:themeColor="hyperlink"/>
      <w:u w:val="single"/>
    </w:rPr>
  </w:style>
  <w:style w:type="character" w:customStyle="1" w:styleId="shorttext">
    <w:name w:val="short_text"/>
    <w:basedOn w:val="VarsaylanParagrafYazTipi"/>
    <w:rsid w:val="00431B44"/>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1051148960">
      <w:bodyDiv w:val="1"/>
      <w:marLeft w:val="0"/>
      <w:marRight w:val="0"/>
      <w:marTop w:val="0"/>
      <w:marBottom w:val="0"/>
      <w:divBdr>
        <w:top w:val="none" w:sz="0" w:space="0" w:color="auto"/>
        <w:left w:val="none" w:sz="0" w:space="0" w:color="auto"/>
        <w:bottom w:val="none" w:sz="0" w:space="0" w:color="auto"/>
        <w:right w:val="none" w:sz="0" w:space="0" w:color="auto"/>
      </w:divBdr>
    </w:div>
    <w:div w:id="1458529838">
      <w:bodyDiv w:val="1"/>
      <w:marLeft w:val="0"/>
      <w:marRight w:val="0"/>
      <w:marTop w:val="0"/>
      <w:marBottom w:val="0"/>
      <w:divBdr>
        <w:top w:val="none" w:sz="0" w:space="0" w:color="auto"/>
        <w:left w:val="none" w:sz="0" w:space="0" w:color="auto"/>
        <w:bottom w:val="none" w:sz="0" w:space="0" w:color="auto"/>
        <w:right w:val="none" w:sz="0" w:space="0" w:color="auto"/>
      </w:divBdr>
    </w:div>
    <w:div w:id="187264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fukgunduz@gazi.edu.tr" TargetMode="External"/><Relationship Id="rId5" Type="http://schemas.openxmlformats.org/officeDocument/2006/relationships/hyperlink" Target="mailto:yasyerli@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932</Words>
  <Characters>5316</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15</cp:revision>
  <dcterms:created xsi:type="dcterms:W3CDTF">2018-06-05T13:06:00Z</dcterms:created>
  <dcterms:modified xsi:type="dcterms:W3CDTF">2018-08-14T14:49:00Z</dcterms:modified>
</cp:coreProperties>
</file>